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8B69B07" w14:textId="73C266C2" w:rsidR="0062133C" w:rsidRPr="00323D33" w:rsidRDefault="00A45B9D" w:rsidP="00323D33">
      <w:pPr>
        <w:jc w:val="center"/>
        <w:rPr>
          <w:b/>
        </w:rPr>
      </w:pPr>
      <w:r>
        <w:rPr>
          <w:b/>
        </w:rPr>
        <w:t>Tantárgy neve</w:t>
      </w:r>
      <w:r w:rsidR="008E5033">
        <w:rPr>
          <w:b/>
        </w:rPr>
        <w:t>: A humán tőke gazdaságtana</w:t>
      </w:r>
    </w:p>
    <w:p w14:paraId="0367466E" w14:textId="03ED2541" w:rsidR="002C2F97" w:rsidRPr="00323D33" w:rsidRDefault="0062133C" w:rsidP="00323D33">
      <w:pPr>
        <w:tabs>
          <w:tab w:val="left" w:pos="1470"/>
        </w:tabs>
        <w:jc w:val="center"/>
      </w:pPr>
      <w:r>
        <w:t xml:space="preserve"> </w:t>
      </w:r>
      <w:r w:rsidR="008E5033">
        <w:t>MAD1101L</w:t>
      </w:r>
    </w:p>
    <w:p w14:paraId="299DD5D1" w14:textId="77777777" w:rsidR="009B4119" w:rsidRDefault="009B4119" w:rsidP="009B4119">
      <w:pPr>
        <w:jc w:val="both"/>
      </w:pPr>
    </w:p>
    <w:p w14:paraId="1D31ED0A" w14:textId="77777777" w:rsidR="009B4119" w:rsidRDefault="009B4119" w:rsidP="009B4119">
      <w:pPr>
        <w:jc w:val="both"/>
      </w:pPr>
      <w:r w:rsidRPr="005C1B66">
        <w:t>A hallgatók megismerik az emberi tőke területeit</w:t>
      </w:r>
      <w:proofErr w:type="gramStart"/>
      <w:r w:rsidRPr="005C1B66">
        <w:t>,a</w:t>
      </w:r>
      <w:proofErr w:type="gramEnd"/>
      <w:r w:rsidRPr="005C1B66">
        <w:t xml:space="preserve"> hatékonyságnövelés módjait, szervezeti eszköze</w:t>
      </w:r>
      <w:r w:rsidRPr="003D1532">
        <w:t xml:space="preserve">it. </w:t>
      </w:r>
      <w:r w:rsidRPr="005C1B66">
        <w:t>Készek és képesek</w:t>
      </w:r>
      <w:r w:rsidRPr="003D1532">
        <w:t xml:space="preserve"> lesznek</w:t>
      </w:r>
      <w:r w:rsidRPr="005C1B66">
        <w:t xml:space="preserve"> a munkaerő,</w:t>
      </w:r>
      <w:r w:rsidRPr="003D1532">
        <w:t xml:space="preserve"> a tudás hatékony szervezésére.</w:t>
      </w:r>
      <w:r>
        <w:t xml:space="preserve"> A képz</w:t>
      </w:r>
      <w:r w:rsidRPr="003D1532">
        <w:t>ésnek köszönhetően f</w:t>
      </w:r>
      <w:r w:rsidRPr="005C1B66">
        <w:t>elismerik és felelősséggel alkalmazzák az emberi tőke fejlesztésének eszközeit. Felismerik a társadalom és gazdaság j</w:t>
      </w:r>
      <w:r>
        <w:t>övőbeni céljait és lehetőségeit, ugyanakkor ö</w:t>
      </w:r>
      <w:r w:rsidRPr="005C1B66">
        <w:t>nállóan felismerik és felelősséggel alkalmazzák a társadalmi tőkében a tudás helyét és szerepét, annak gyarapításának módszereit és területeit.</w:t>
      </w:r>
      <w:r w:rsidRPr="003D1532">
        <w:t xml:space="preserve"> </w:t>
      </w:r>
      <w:r>
        <w:t>Kompetenssé válnak</w:t>
      </w:r>
      <w:r w:rsidRPr="005C1B66">
        <w:t xml:space="preserve"> a tudás, termelés, gazdaság hatékony integratív összefogására.</w:t>
      </w:r>
    </w:p>
    <w:p w14:paraId="1F5F6476" w14:textId="77777777" w:rsidR="009B4119" w:rsidRDefault="009B4119" w:rsidP="008C54C4">
      <w:pPr>
        <w:ind w:left="709" w:hanging="699"/>
        <w:rPr>
          <w:b/>
          <w:bCs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366E00" w14:paraId="08BC20F2" w14:textId="77777777" w:rsidTr="00D33203">
        <w:trPr>
          <w:trHeight w:val="848"/>
        </w:trPr>
        <w:tc>
          <w:tcPr>
            <w:tcW w:w="1985" w:type="dxa"/>
          </w:tcPr>
          <w:p w14:paraId="7E4C08C4" w14:textId="4BCEED10" w:rsidR="00366E00" w:rsidRPr="00366E00" w:rsidRDefault="00366E00" w:rsidP="00D33203">
            <w:pPr>
              <w:pStyle w:val="Listaszerbekezds"/>
              <w:numPr>
                <w:ilvl w:val="0"/>
                <w:numId w:val="36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7082" w:type="dxa"/>
          </w:tcPr>
          <w:p w14:paraId="3BBADCFF" w14:textId="0E255044" w:rsidR="00366E00" w:rsidRDefault="008E5033" w:rsidP="008C54C4">
            <w:pPr>
              <w:rPr>
                <w:bCs/>
              </w:rPr>
            </w:pPr>
            <w:r>
              <w:rPr>
                <w:bCs/>
              </w:rPr>
              <w:t>A tudás és az emberi tőke</w:t>
            </w:r>
          </w:p>
          <w:p w14:paraId="4884EF62" w14:textId="2EE062A9" w:rsidR="008E5033" w:rsidRDefault="008E5033" w:rsidP="008C54C4">
            <w:pPr>
              <w:rPr>
                <w:bCs/>
              </w:rPr>
            </w:pPr>
            <w:r>
              <w:rPr>
                <w:bCs/>
              </w:rPr>
              <w:t>A humán tőke jellemzői (létszám, tudás, kor, egészségi állapot, kultúra)</w:t>
            </w:r>
          </w:p>
          <w:p w14:paraId="338B0D9D" w14:textId="74CF3896" w:rsidR="00D33203" w:rsidRDefault="00D33203" w:rsidP="008C54C4">
            <w:pPr>
              <w:rPr>
                <w:bCs/>
              </w:rPr>
            </w:pPr>
            <w:r>
              <w:rPr>
                <w:bCs/>
              </w:rPr>
              <w:t>Humán tőke szerepe az EU-ban, nemzetközi színtéren</w:t>
            </w:r>
          </w:p>
          <w:p w14:paraId="45F95198" w14:textId="7F2EFB2C" w:rsidR="008E5033" w:rsidRPr="00CA0B0C" w:rsidRDefault="008E5033" w:rsidP="008C54C4">
            <w:pPr>
              <w:rPr>
                <w:bCs/>
              </w:rPr>
            </w:pPr>
          </w:p>
        </w:tc>
      </w:tr>
      <w:tr w:rsidR="00366E00" w14:paraId="6A2D392C" w14:textId="77777777" w:rsidTr="00D33203">
        <w:trPr>
          <w:trHeight w:val="848"/>
        </w:trPr>
        <w:tc>
          <w:tcPr>
            <w:tcW w:w="1985" w:type="dxa"/>
          </w:tcPr>
          <w:p w14:paraId="59E89826" w14:textId="0ABCE6D3" w:rsidR="00366E00" w:rsidRPr="00366E00" w:rsidRDefault="00366E00" w:rsidP="00D33203">
            <w:pPr>
              <w:pStyle w:val="Listaszerbekezds"/>
              <w:numPr>
                <w:ilvl w:val="0"/>
                <w:numId w:val="36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7082" w:type="dxa"/>
          </w:tcPr>
          <w:p w14:paraId="08AE3EBF" w14:textId="4F7EC426" w:rsidR="00D33203" w:rsidRDefault="00D33203" w:rsidP="00D33203">
            <w:pPr>
              <w:rPr>
                <w:bCs/>
              </w:rPr>
            </w:pPr>
            <w:r>
              <w:rPr>
                <w:bCs/>
              </w:rPr>
              <w:t>Humán tőke szerepe hazánkban</w:t>
            </w:r>
          </w:p>
          <w:p w14:paraId="17A852A4" w14:textId="7115D3B6" w:rsidR="008E5033" w:rsidRDefault="00D33203" w:rsidP="00BB0CAE">
            <w:pPr>
              <w:rPr>
                <w:bCs/>
              </w:rPr>
            </w:pPr>
            <w:r>
              <w:rPr>
                <w:bCs/>
              </w:rPr>
              <w:t>A humán tőke fejlesztési lehetőségei</w:t>
            </w:r>
          </w:p>
          <w:p w14:paraId="1B863EFB" w14:textId="77777777" w:rsidR="008E5033" w:rsidRDefault="008E5033" w:rsidP="00BB0CAE">
            <w:pPr>
              <w:rPr>
                <w:bCs/>
              </w:rPr>
            </w:pPr>
            <w:r>
              <w:rPr>
                <w:bCs/>
              </w:rPr>
              <w:t>Oktatási szervezetek, szakképzés, képzési innováció</w:t>
            </w:r>
            <w:r w:rsidR="00D33203">
              <w:rPr>
                <w:bCs/>
              </w:rPr>
              <w:t xml:space="preserve">, </w:t>
            </w:r>
            <w:proofErr w:type="spellStart"/>
            <w:r w:rsidR="00D33203">
              <w:rPr>
                <w:bCs/>
              </w:rPr>
              <w:t>munkaerőpiaci</w:t>
            </w:r>
            <w:proofErr w:type="spellEnd"/>
            <w:r w:rsidR="00D33203">
              <w:rPr>
                <w:bCs/>
              </w:rPr>
              <w:t xml:space="preserve"> helyzet</w:t>
            </w:r>
          </w:p>
          <w:p w14:paraId="082AE473" w14:textId="77777777" w:rsidR="00D33203" w:rsidRDefault="00D33203" w:rsidP="00D33203">
            <w:pPr>
              <w:rPr>
                <w:bCs/>
              </w:rPr>
            </w:pPr>
            <w:r w:rsidRPr="008E5033">
              <w:rPr>
                <w:bCs/>
              </w:rPr>
              <w:t>A tudástőke napjainkban</w:t>
            </w:r>
            <w:r>
              <w:rPr>
                <w:bCs/>
              </w:rPr>
              <w:t>, a tudásalapú gazdaság</w:t>
            </w:r>
          </w:p>
          <w:p w14:paraId="4B21C91D" w14:textId="17A4F873" w:rsidR="00D33203" w:rsidRPr="00CA0B0C" w:rsidRDefault="00D33203" w:rsidP="00BB0CAE">
            <w:pPr>
              <w:rPr>
                <w:bCs/>
              </w:rPr>
            </w:pPr>
            <w:r>
              <w:rPr>
                <w:bCs/>
              </w:rPr>
              <w:t>A 4.0 az iparban és a gazdasági élet más ágazataiban</w:t>
            </w:r>
          </w:p>
        </w:tc>
      </w:tr>
      <w:tr w:rsidR="00366E00" w14:paraId="04CE89F7" w14:textId="77777777" w:rsidTr="005153ED">
        <w:trPr>
          <w:trHeight w:val="679"/>
        </w:trPr>
        <w:tc>
          <w:tcPr>
            <w:tcW w:w="1985" w:type="dxa"/>
          </w:tcPr>
          <w:p w14:paraId="1D348E70" w14:textId="349314B2" w:rsidR="00366E00" w:rsidRPr="00366E00" w:rsidRDefault="00D33203" w:rsidP="00D33203">
            <w:pPr>
              <w:pStyle w:val="Listaszerbekezds"/>
              <w:numPr>
                <w:ilvl w:val="0"/>
                <w:numId w:val="36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felzárkóztató konzult</w:t>
            </w:r>
            <w:r w:rsidR="00366E00">
              <w:rPr>
                <w:b/>
                <w:bCs/>
              </w:rPr>
              <w:t>áció</w:t>
            </w:r>
            <w:bookmarkStart w:id="0" w:name="_GoBack"/>
            <w:bookmarkEnd w:id="0"/>
          </w:p>
        </w:tc>
        <w:tc>
          <w:tcPr>
            <w:tcW w:w="7082" w:type="dxa"/>
          </w:tcPr>
          <w:p w14:paraId="044922F3" w14:textId="081D2F8B" w:rsidR="008E5033" w:rsidRPr="008E5033" w:rsidRDefault="008E5033" w:rsidP="00D33203">
            <w:pPr>
              <w:rPr>
                <w:bCs/>
              </w:rPr>
            </w:pPr>
            <w:r>
              <w:rPr>
                <w:bCs/>
              </w:rPr>
              <w:t xml:space="preserve">Házi dolgozat </w:t>
            </w:r>
            <w:r w:rsidR="00D33203">
              <w:rPr>
                <w:bCs/>
              </w:rPr>
              <w:t>bemutatása, felkészülés a vizsgára, ZH</w:t>
            </w:r>
          </w:p>
        </w:tc>
      </w:tr>
    </w:tbl>
    <w:p w14:paraId="02738410" w14:textId="6E2653C4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3D5A326" w:rsidR="008C54C4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B4119">
        <w:t>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04305CF4" w14:textId="2F03F188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>zárthelyi dolgozat sikeres megírása</w:t>
      </w:r>
      <w:r w:rsidR="008E5033">
        <w:t xml:space="preserve"> és házi dolgozat beadása</w:t>
      </w:r>
      <w:r w:rsidR="00366E00">
        <w:t>.</w:t>
      </w:r>
      <w:r w:rsidR="00BB6A1A">
        <w:t xml:space="preserve"> </w:t>
      </w:r>
      <w:r w:rsidR="00AA0D22">
        <w:t xml:space="preserve">A zárthelyi dolgozatot </w:t>
      </w:r>
      <w:r w:rsidR="00BB6A1A">
        <w:t>a kiír</w:t>
      </w:r>
      <w:r w:rsidR="00366E00">
        <w:t>t konzultációs órán</w:t>
      </w:r>
      <w:r w:rsidR="00BB6A1A">
        <w:t xml:space="preserve"> kell az előadás keretén belül me</w:t>
      </w:r>
      <w:r w:rsidR="006D39D5">
        <w:t>g</w:t>
      </w:r>
      <w:r w:rsidR="00366E00">
        <w:t>írni (minimum 51 %-os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7BB6193D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9B4119">
        <w:t>szóbeli</w:t>
      </w:r>
      <w:r w:rsidRPr="009A4485">
        <w:t xml:space="preserve"> </w:t>
      </w:r>
    </w:p>
    <w:p w14:paraId="6B6851D4" w14:textId="752C0F2D" w:rsidR="002C2F97" w:rsidRDefault="00F85C1B" w:rsidP="00F85C1B">
      <w:pPr>
        <w:ind w:left="228"/>
      </w:pPr>
      <w:r>
        <w:rPr>
          <w:bCs/>
        </w:rPr>
        <w:t xml:space="preserve">Az </w:t>
      </w:r>
      <w:r w:rsidR="007C6BB2">
        <w:rPr>
          <w:bCs/>
        </w:rPr>
        <w:t>szóbeli</w:t>
      </w:r>
      <w:r w:rsidR="002C2F97" w:rsidRPr="00620949">
        <w:rPr>
          <w:bCs/>
        </w:rPr>
        <w:t xml:space="preserve">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8E5033">
        <w:t>.</w:t>
      </w:r>
    </w:p>
    <w:p w14:paraId="15130F7B" w14:textId="77777777" w:rsidR="002C2F97" w:rsidRPr="009A4485" w:rsidRDefault="002C2F97" w:rsidP="003D0926">
      <w:pPr>
        <w:rPr>
          <w:b/>
          <w:bCs/>
        </w:rPr>
      </w:pPr>
    </w:p>
    <w:p w14:paraId="6BBBF89C" w14:textId="77777777" w:rsidR="009B4119" w:rsidRPr="00973632" w:rsidRDefault="009B4119" w:rsidP="009B4119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r w:rsidRPr="00973632">
        <w:t xml:space="preserve">szóbeli vizsga, </w:t>
      </w:r>
      <w:r>
        <w:t xml:space="preserve">tematika </w:t>
      </w:r>
      <w:r w:rsidRPr="00973632">
        <w:t>szerint.</w:t>
      </w:r>
      <w:r>
        <w:t xml:space="preserve"> </w:t>
      </w:r>
      <w:r w:rsidRPr="00064CCF">
        <w:rPr>
          <w:i/>
          <w:u w:val="single"/>
        </w:rPr>
        <w:t>Az aláírás feltétele</w:t>
      </w:r>
      <w:r w:rsidRPr="00064CCF">
        <w:rPr>
          <w:u w:val="single"/>
        </w:rPr>
        <w:t>:</w:t>
      </w:r>
      <w:r>
        <w:t xml:space="preserve"> egy önállóan megírt beadandó esszé 2020.11.20. határidőre történő leadása.</w:t>
      </w:r>
    </w:p>
    <w:p w14:paraId="253D6120" w14:textId="77777777" w:rsidR="009B4119" w:rsidRPr="00973632" w:rsidRDefault="009B4119" w:rsidP="009B4119">
      <w:pPr>
        <w:jc w:val="both"/>
        <w:rPr>
          <w:i/>
        </w:rPr>
      </w:pPr>
    </w:p>
    <w:p w14:paraId="3EC3C432" w14:textId="258C0F9E" w:rsidR="009B4119" w:rsidRDefault="009B4119" w:rsidP="009B4119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>
        <w:t>sikeres beadandó dolgozat elfogadása 2020.12.10.-ig.</w:t>
      </w:r>
    </w:p>
    <w:p w14:paraId="774A7526" w14:textId="3EECD58D" w:rsidR="009B4119" w:rsidRDefault="009B4119" w:rsidP="009B4119">
      <w:pPr>
        <w:jc w:val="both"/>
      </w:pPr>
      <w:r>
        <w:t xml:space="preserve">Feladat formai követelményrendszere: TNR betűtípus, 2,5 margó körben, 1,5 sortáv, sorkizárt, lap alján oldalszámmal.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neve, oktató neve, dátum;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</w:p>
    <w:p w14:paraId="7E7D1B7A" w14:textId="2EF19712" w:rsidR="009B4119" w:rsidRDefault="009B4119" w:rsidP="009B4119">
      <w:pPr>
        <w:jc w:val="both"/>
      </w:pPr>
      <w:r>
        <w:lastRenderedPageBreak/>
        <w:t>Tartalmi követelmények: egyeztetett témában beadandó, melyet a hallgató a hivatalos hivatkozásnak megfelelően készít el, egyéni munkaként, min. 8000 karakterben.</w:t>
      </w:r>
    </w:p>
    <w:p w14:paraId="20940E15" w14:textId="77777777" w:rsidR="009B4119" w:rsidRPr="009A4485" w:rsidRDefault="009B4119" w:rsidP="009B4119">
      <w:pPr>
        <w:jc w:val="both"/>
      </w:pPr>
    </w:p>
    <w:p w14:paraId="6AED11B8" w14:textId="77777777" w:rsidR="009B4119" w:rsidRPr="009A4485" w:rsidRDefault="009B4119" w:rsidP="009B4119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>
        <w:t>szóbeli</w:t>
      </w:r>
      <w:r w:rsidRPr="009A4485">
        <w:t xml:space="preserve"> </w:t>
      </w:r>
    </w:p>
    <w:p w14:paraId="23CDB4BC" w14:textId="77777777" w:rsidR="009B4119" w:rsidRDefault="009B4119" w:rsidP="009B4119">
      <w:r>
        <w:rPr>
          <w:bCs/>
        </w:rPr>
        <w:t xml:space="preserve">Az </w:t>
      </w:r>
      <w:r w:rsidRPr="00620949">
        <w:rPr>
          <w:bCs/>
        </w:rPr>
        <w:t>vizsga</w:t>
      </w:r>
      <w:r>
        <w:rPr>
          <w:bCs/>
        </w:rPr>
        <w:t xml:space="preserve"> anyaga</w:t>
      </w:r>
      <w:r w:rsidRPr="00620949">
        <w:t xml:space="preserve">: </w:t>
      </w:r>
      <w:r>
        <w:t>az előadáson elhangzotta, valamint a kiadott tananyag.</w:t>
      </w:r>
    </w:p>
    <w:p w14:paraId="259B5190" w14:textId="77777777" w:rsidR="009B4119" w:rsidRPr="00B96C67" w:rsidRDefault="009B4119" w:rsidP="009B4119"/>
    <w:p w14:paraId="5294BCCE" w14:textId="77777777" w:rsidR="009B4119" w:rsidRPr="009A4485" w:rsidRDefault="009B4119" w:rsidP="009B4119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2F1C0D38" w14:textId="77777777" w:rsidR="009B4119" w:rsidRPr="00F85C1B" w:rsidRDefault="009B4119" w:rsidP="009B4119">
      <w:pPr>
        <w:spacing w:after="120"/>
        <w:jc w:val="both"/>
      </w:pPr>
      <w:r>
        <w:t xml:space="preserve">A félév végi érdemjegy a beadandó és a kollokviumon elért eredmény alapján kerül megállapításra. </w:t>
      </w:r>
    </w:p>
    <w:p w14:paraId="458D5BD8" w14:textId="77777777" w:rsidR="002C2F97" w:rsidRDefault="002C2F97" w:rsidP="002C2F97"/>
    <w:p w14:paraId="04076C0F" w14:textId="5B12E9A9" w:rsidR="008E5033" w:rsidRDefault="008E5033" w:rsidP="002C2F97">
      <w:r>
        <w:t>Nyíregyháza, 20</w:t>
      </w:r>
      <w:r w:rsidR="007C6BB2">
        <w:t>22.09.02.</w:t>
      </w:r>
    </w:p>
    <w:p w14:paraId="2BC927A9" w14:textId="77777777" w:rsidR="008E5033" w:rsidRDefault="008E5033" w:rsidP="002C2F97"/>
    <w:p w14:paraId="19943E90" w14:textId="0222E9FB" w:rsidR="008E5033" w:rsidRDefault="008E5033" w:rsidP="002C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D33203">
        <w:t>Szabóné dr. Berta Olga</w:t>
      </w:r>
    </w:p>
    <w:p w14:paraId="43C87254" w14:textId="19E85C20" w:rsidR="008E5033" w:rsidRPr="009A4485" w:rsidRDefault="008E5033" w:rsidP="002C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3203">
        <w:tab/>
      </w:r>
      <w:proofErr w:type="gramStart"/>
      <w:r w:rsidR="00D33203">
        <w:t>adjunktus</w:t>
      </w:r>
      <w:proofErr w:type="gramEnd"/>
    </w:p>
    <w:p w14:paraId="4115913C" w14:textId="77777777" w:rsidR="00A573A6" w:rsidRPr="009A4485" w:rsidRDefault="00A573A6"/>
    <w:p w14:paraId="64CB7A5D" w14:textId="54227169"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153ED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7C6BB2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8E5033"/>
    <w:rsid w:val="009124F0"/>
    <w:rsid w:val="009638AC"/>
    <w:rsid w:val="009729E7"/>
    <w:rsid w:val="00981D14"/>
    <w:rsid w:val="009A24AB"/>
    <w:rsid w:val="009A4485"/>
    <w:rsid w:val="009B0E33"/>
    <w:rsid w:val="009B4119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3203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C52E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3</cp:revision>
  <dcterms:created xsi:type="dcterms:W3CDTF">2022-09-05T10:43:00Z</dcterms:created>
  <dcterms:modified xsi:type="dcterms:W3CDTF">2022-09-07T10:33:00Z</dcterms:modified>
</cp:coreProperties>
</file>