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CD" w:rsidRPr="00323D33" w:rsidRDefault="00490C83" w:rsidP="00852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852BCD" w:rsidRPr="00323D33" w:rsidRDefault="00490C83" w:rsidP="00852BCD">
      <w:pPr>
        <w:jc w:val="center"/>
        <w:rPr>
          <w:b/>
        </w:rPr>
      </w:pPr>
      <w:r>
        <w:rPr>
          <w:b/>
        </w:rPr>
        <w:t>Statisztika 2</w:t>
      </w:r>
      <w:r w:rsidR="00FC4375">
        <w:rPr>
          <w:b/>
        </w:rPr>
        <w:t>. (MKG1104</w:t>
      </w:r>
      <w:r w:rsidR="00852BCD">
        <w:rPr>
          <w:b/>
        </w:rPr>
        <w:t>L)</w:t>
      </w:r>
    </w:p>
    <w:p w:rsidR="00852BCD" w:rsidRPr="00323D33" w:rsidRDefault="00852BCD" w:rsidP="00852BCD">
      <w:pPr>
        <w:tabs>
          <w:tab w:val="left" w:pos="1470"/>
        </w:tabs>
        <w:jc w:val="center"/>
      </w:pPr>
    </w:p>
    <w:p w:rsidR="00852BCD" w:rsidRPr="001A3A7A" w:rsidRDefault="00852BCD" w:rsidP="00852BCD"/>
    <w:p w:rsidR="00852BCD" w:rsidRDefault="00852BCD" w:rsidP="00852BCD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852BCD" w:rsidRPr="00852BCD" w:rsidRDefault="00852BCD" w:rsidP="001E3F0A">
      <w:pPr>
        <w:jc w:val="both"/>
        <w:rPr>
          <w:rFonts w:ascii="Garamond" w:hAnsi="Garamond"/>
        </w:rPr>
      </w:pPr>
    </w:p>
    <w:p w:rsidR="00F46DB2" w:rsidRPr="00DE44DC" w:rsidRDefault="00DC4195" w:rsidP="001E3F0A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  <w:bCs/>
        </w:rPr>
        <w:t>konzultáció</w:t>
      </w:r>
      <w:r w:rsidR="009147A9" w:rsidRPr="00DE44DC">
        <w:rPr>
          <w:rFonts w:ascii="Garamond" w:hAnsi="Garamond"/>
          <w:bCs/>
        </w:rPr>
        <w:t>: Tantárgyi program, követelményrendszer ismertetése. Bevezetés a matematikai-statisztikai módszertanba. A minták alapján történő statisztikai értékelések elméleti alapesetei, mintavételi módok és mintajellemzők.</w:t>
      </w:r>
      <w:r w:rsidRPr="00DE44DC">
        <w:rPr>
          <w:rFonts w:ascii="Garamond" w:hAnsi="Garamond"/>
          <w:bCs/>
        </w:rPr>
        <w:t xml:space="preserve"> </w:t>
      </w:r>
      <w:r w:rsidR="00F46DB2" w:rsidRPr="00DE44DC">
        <w:rPr>
          <w:rFonts w:ascii="Garamond" w:hAnsi="Garamond"/>
        </w:rPr>
        <w:t>A statisztikai becslések elméleti alapjai.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statisztikai becslések gyakorlata. Statisztikai becslés rétegzett minták alapján.</w:t>
      </w:r>
    </w:p>
    <w:p w:rsidR="00F46DB2" w:rsidRPr="00DE44DC" w:rsidRDefault="00DC4195" w:rsidP="001E3F0A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</w:rPr>
        <w:t>konzultáció</w:t>
      </w:r>
      <w:r w:rsidR="00F46DB2" w:rsidRPr="00DE44DC">
        <w:rPr>
          <w:rFonts w:ascii="Garamond" w:hAnsi="Garamond"/>
        </w:rPr>
        <w:t>: 1. zárthelyi dolgozat megírása.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hipotézisvizsgálat elméleti alapjai.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hipotézisvizsgálat gyakorlata I.</w:t>
      </w:r>
    </w:p>
    <w:p w:rsidR="00F46DB2" w:rsidRPr="00DE44DC" w:rsidRDefault="00DC4195" w:rsidP="001E3F0A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</w:rPr>
        <w:t>konzultáció</w:t>
      </w:r>
      <w:r w:rsidR="00F46DB2" w:rsidRPr="00DE44DC">
        <w:rPr>
          <w:rFonts w:ascii="Garamond" w:hAnsi="Garamond"/>
        </w:rPr>
        <w:t>: A hipotézisvizsgálat gyakorlata II. Összefüggés vizsgálati alapok és módok.</w:t>
      </w:r>
      <w:r w:rsidR="00EC30D3" w:rsidRPr="00DE44DC">
        <w:rPr>
          <w:rFonts w:ascii="Garamond" w:hAnsi="Garamond"/>
        </w:rPr>
        <w:t xml:space="preserve"> Asszociációs</w:t>
      </w:r>
      <w:r w:rsidR="00490C83">
        <w:rPr>
          <w:rFonts w:ascii="Garamond" w:hAnsi="Garamond"/>
        </w:rPr>
        <w:t xml:space="preserve"> és vegyes</w:t>
      </w:r>
      <w:r w:rsidR="00EC30D3" w:rsidRPr="00DE44DC">
        <w:rPr>
          <w:rFonts w:ascii="Garamond" w:hAnsi="Garamond"/>
        </w:rPr>
        <w:t xml:space="preserve"> kapcsolatok vizsgálata.</w:t>
      </w:r>
    </w:p>
    <w:p w:rsidR="00F41BA5" w:rsidRPr="00EC0CC9" w:rsidRDefault="00DC4195" w:rsidP="00EC0CC9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</w:rPr>
        <w:t xml:space="preserve">konzultáció: </w:t>
      </w:r>
      <w:r w:rsidR="00F46DB2" w:rsidRPr="00DE44DC">
        <w:rPr>
          <w:rFonts w:ascii="Garamond" w:hAnsi="Garamond"/>
        </w:rPr>
        <w:t>Lineáris korreláció és regresszió-analízis</w:t>
      </w:r>
      <w:r w:rsidRPr="00DE44DC">
        <w:rPr>
          <w:rFonts w:ascii="Garamond" w:hAnsi="Garamond"/>
        </w:rPr>
        <w:t xml:space="preserve">. </w:t>
      </w:r>
      <w:r w:rsidR="00F41BA5" w:rsidRPr="00DE44DC">
        <w:rPr>
          <w:rFonts w:ascii="Garamond" w:hAnsi="Garamond"/>
        </w:rPr>
        <w:t>(Nem lineáris és többváltozós korrelációs és regresszió-analízis.)</w:t>
      </w:r>
      <w:r w:rsidR="00EC0CC9">
        <w:rPr>
          <w:rFonts w:ascii="Garamond" w:hAnsi="Garamond"/>
        </w:rPr>
        <w:t xml:space="preserve"> </w:t>
      </w:r>
      <w:r w:rsidR="00F41BA5" w:rsidRPr="00EC0CC9">
        <w:rPr>
          <w:rFonts w:ascii="Garamond" w:hAnsi="Garamond"/>
        </w:rPr>
        <w:t>Idősorok elemzési módszereinek rendszerezése. Idősorok lineáris analitikus vizsgálata.</w:t>
      </w:r>
      <w:r w:rsidR="00F41BA5" w:rsidRPr="00EC0CC9">
        <w:rPr>
          <w:rFonts w:ascii="Garamond" w:hAnsi="Garamond"/>
          <w:bCs/>
        </w:rPr>
        <w:t xml:space="preserve"> </w:t>
      </w:r>
      <w:r w:rsidR="00F41BA5" w:rsidRPr="00EC0CC9">
        <w:rPr>
          <w:rFonts w:ascii="Garamond" w:hAnsi="Garamond"/>
        </w:rPr>
        <w:t xml:space="preserve">Szezonalitás, ciklusvizsgálat, előrejelzés. </w:t>
      </w:r>
    </w:p>
    <w:p w:rsidR="00852BCD" w:rsidRPr="00852BCD" w:rsidRDefault="00852BCD" w:rsidP="00852BCD">
      <w:pPr>
        <w:ind w:left="709" w:hanging="699"/>
        <w:jc w:val="both"/>
        <w:rPr>
          <w:bCs/>
        </w:rPr>
      </w:pPr>
    </w:p>
    <w:p w:rsidR="00852BCD" w:rsidRPr="008234D4" w:rsidRDefault="00852BCD" w:rsidP="00852BCD">
      <w:pPr>
        <w:ind w:left="709" w:hanging="699"/>
        <w:jc w:val="both"/>
        <w:rPr>
          <w:b/>
          <w:bCs/>
        </w:rPr>
      </w:pPr>
      <w:r w:rsidRPr="008234D4">
        <w:rPr>
          <w:b/>
          <w:bCs/>
        </w:rPr>
        <w:t>A foglalkozásokon történő részvétel:</w:t>
      </w:r>
    </w:p>
    <w:p w:rsidR="00852BCD" w:rsidRPr="008234D4" w:rsidRDefault="00852BCD" w:rsidP="00852BCD">
      <w:pPr>
        <w:jc w:val="both"/>
      </w:pPr>
      <w:r w:rsidRPr="008234D4">
        <w:t>Az el</w:t>
      </w:r>
      <w:r w:rsidRPr="008234D4">
        <w:rPr>
          <w:rFonts w:eastAsia="TimesNewRoman"/>
        </w:rPr>
        <w:t>ő</w:t>
      </w:r>
      <w:r w:rsidRPr="008234D4">
        <w:t>adások a képzés szerves részét képezik, így az Intézmény a hallgatóktól elvárja a részvételt az el</w:t>
      </w:r>
      <w:r w:rsidRPr="008234D4">
        <w:rPr>
          <w:rFonts w:eastAsia="TimesNewRoman"/>
        </w:rPr>
        <w:t>ő</w:t>
      </w:r>
      <w:r w:rsidRPr="008234D4">
        <w:t>adásokon (</w:t>
      </w:r>
      <w:proofErr w:type="spellStart"/>
      <w:r w:rsidRPr="008234D4">
        <w:t>TVSz</w:t>
      </w:r>
      <w:proofErr w:type="spellEnd"/>
      <w:r w:rsidRPr="008234D4">
        <w:t xml:space="preserve"> 8.§ 1.)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>Félévi követelmény: kollokvium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 xml:space="preserve">Az értékelés módja, ütemezése: </w:t>
      </w:r>
    </w:p>
    <w:p w:rsidR="00852BCD" w:rsidRPr="008234D4" w:rsidRDefault="003140F9" w:rsidP="00852BCD">
      <w:pPr>
        <w:pStyle w:val="Listaszerbekezds"/>
        <w:numPr>
          <w:ilvl w:val="0"/>
          <w:numId w:val="24"/>
        </w:numPr>
        <w:jc w:val="both"/>
      </w:pPr>
      <w:r>
        <w:t>vizsgára bocsátás feltétele: egy</w:t>
      </w:r>
      <w:r w:rsidR="00852BCD" w:rsidRPr="008234D4">
        <w:t xml:space="preserve"> zárthelyi dolgozat megírása</w:t>
      </w:r>
    </w:p>
    <w:p w:rsidR="00852BCD" w:rsidRPr="008234D4" w:rsidRDefault="00852BCD" w:rsidP="00852BCD">
      <w:pPr>
        <w:ind w:left="370"/>
        <w:jc w:val="both"/>
      </w:pPr>
      <w:r w:rsidRPr="008234D4">
        <w:rPr>
          <w:b/>
          <w:i/>
        </w:rPr>
        <w:t>A vizsgára bocsátás feltétele</w:t>
      </w:r>
      <w:r w:rsidRPr="008234D4">
        <w:t xml:space="preserve">: </w:t>
      </w:r>
    </w:p>
    <w:p w:rsidR="00852BCD" w:rsidRPr="008234D4" w:rsidRDefault="00852BCD" w:rsidP="00852BCD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Egy</w:t>
      </w:r>
      <w:r w:rsidRPr="008234D4">
        <w:rPr>
          <w:i/>
        </w:rPr>
        <w:t xml:space="preserve"> zárthelyi dolgozat legalább 50%-os teljesítése. A dolgo</w:t>
      </w:r>
      <w:r>
        <w:rPr>
          <w:i/>
        </w:rPr>
        <w:t>zat</w:t>
      </w:r>
      <w:r w:rsidRPr="008234D4">
        <w:rPr>
          <w:i/>
        </w:rPr>
        <w:t xml:space="preserve"> anyaga: </w:t>
      </w:r>
      <w:r>
        <w:rPr>
          <w:i/>
        </w:rPr>
        <w:t>Konzultációk</w:t>
      </w:r>
      <w:r w:rsidRPr="008234D4">
        <w:rPr>
          <w:i/>
        </w:rPr>
        <w:t xml:space="preserve"> anyaga, illetve a megadott szakirodalom.</w:t>
      </w:r>
      <w:r>
        <w:rPr>
          <w:i/>
        </w:rPr>
        <w:t xml:space="preserve"> A zárthelyi dolgozat </w:t>
      </w:r>
      <w:r w:rsidRPr="008234D4">
        <w:rPr>
          <w:i/>
        </w:rPr>
        <w:t>elmulasztása</w:t>
      </w:r>
      <w:r>
        <w:rPr>
          <w:i/>
        </w:rPr>
        <w:t>,</w:t>
      </w:r>
      <w:r w:rsidRPr="008234D4">
        <w:rPr>
          <w:i/>
        </w:rPr>
        <w:t xml:space="preserve"> </w:t>
      </w:r>
      <w:r>
        <w:rPr>
          <w:i/>
        </w:rPr>
        <w:t>a dolgozat</w:t>
      </w:r>
      <w:r w:rsidRPr="008234D4">
        <w:rPr>
          <w:i/>
        </w:rPr>
        <w:t xml:space="preserve"> 50% alatti teljesítése a tantárgy félévi érvénytelenségét vonja maga után. 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ind w:left="370"/>
        <w:jc w:val="both"/>
      </w:pPr>
      <w:r w:rsidRPr="008234D4">
        <w:rPr>
          <w:b/>
          <w:i/>
        </w:rPr>
        <w:t>A kollokvium típusa</w:t>
      </w:r>
      <w:r w:rsidRPr="008234D4">
        <w:t>: írásbeli és szóbeli</w:t>
      </w:r>
    </w:p>
    <w:p w:rsidR="00852BCD" w:rsidRPr="008234D4" w:rsidRDefault="00852BCD" w:rsidP="00852BCD">
      <w:pPr>
        <w:ind w:firstLine="370"/>
        <w:jc w:val="both"/>
      </w:pPr>
      <w:r w:rsidRPr="008234D4">
        <w:rPr>
          <w:bCs/>
        </w:rPr>
        <w:t>Írásbeli és szóbeli vizsga anyaga</w:t>
      </w:r>
      <w:r w:rsidRPr="008234D4">
        <w:t xml:space="preserve">: </w:t>
      </w:r>
    </w:p>
    <w:p w:rsidR="00852BCD" w:rsidRPr="008234D4" w:rsidRDefault="00852BCD" w:rsidP="00852BCD">
      <w:pPr>
        <w:numPr>
          <w:ilvl w:val="1"/>
          <w:numId w:val="4"/>
        </w:numPr>
        <w:ind w:left="1810"/>
        <w:jc w:val="both"/>
        <w:rPr>
          <w:i/>
        </w:rPr>
      </w:pPr>
      <w:r>
        <w:rPr>
          <w:i/>
        </w:rPr>
        <w:t>A konzultációkon</w:t>
      </w:r>
      <w:r w:rsidRPr="008234D4">
        <w:rPr>
          <w:i/>
        </w:rPr>
        <w:t xml:space="preserve"> elhangzottak, valamint a megadott kötelező szakirodalom anyaga.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  <w:bCs/>
        </w:rPr>
      </w:pPr>
      <w:r w:rsidRPr="008234D4">
        <w:rPr>
          <w:b/>
          <w:bCs/>
        </w:rPr>
        <w:t>Az érdemjegy kialakításának módja:</w:t>
      </w:r>
    </w:p>
    <w:p w:rsidR="00852BCD" w:rsidRPr="008234D4" w:rsidRDefault="00852BCD" w:rsidP="00852BCD">
      <w:pPr>
        <w:spacing w:after="120"/>
        <w:ind w:left="708"/>
        <w:jc w:val="both"/>
        <w:rPr>
          <w:i/>
        </w:rPr>
      </w:pPr>
      <w:r w:rsidRPr="008234D4">
        <w:rPr>
          <w:i/>
        </w:rPr>
        <w:t>Az érdemjegyet az írásbeli vizsga eredménye határozza meg. Mindezt megelőz</w:t>
      </w:r>
      <w:r w:rsidR="00490C83">
        <w:rPr>
          <w:i/>
        </w:rPr>
        <w:t>i</w:t>
      </w:r>
      <w:bookmarkStart w:id="0" w:name="_GoBack"/>
      <w:bookmarkEnd w:id="0"/>
      <w:r w:rsidRPr="008234D4">
        <w:rPr>
          <w:i/>
        </w:rPr>
        <w:t xml:space="preserve"> egy öt elméleti kérdésből álló szóbeli vizsga, mely esetében – előre megadott kérdéssor alapján – 5-ből 5 kérdésre adott tökéletes válasz az írásbe</w:t>
      </w:r>
      <w:r>
        <w:rPr>
          <w:i/>
        </w:rPr>
        <w:t>li vizsgára bocsátás feltétele.</w:t>
      </w: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490C83" w:rsidP="00852BC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487C85">
        <w:rPr>
          <w:rFonts w:eastAsia="Calibri"/>
          <w:lang w:eastAsia="en-US"/>
        </w:rPr>
        <w:t>.09.01.</w:t>
      </w: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  <w:t>Makszim Györgyné dr. Nagy Tímea</w:t>
      </w:r>
    </w:p>
    <w:p w:rsidR="0087478E" w:rsidRPr="00DE44DC" w:rsidRDefault="0087478E" w:rsidP="001E3F0A">
      <w:pPr>
        <w:ind w:left="709" w:hanging="699"/>
        <w:jc w:val="both"/>
        <w:rPr>
          <w:rFonts w:ascii="Garamond" w:hAnsi="Garamond"/>
          <w:b/>
          <w:bCs/>
        </w:rPr>
      </w:pPr>
    </w:p>
    <w:sectPr w:rsidR="0087478E" w:rsidRPr="00DE44DC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4515A"/>
    <w:rsid w:val="00162D62"/>
    <w:rsid w:val="00171ECD"/>
    <w:rsid w:val="001837AD"/>
    <w:rsid w:val="00195A56"/>
    <w:rsid w:val="0019650F"/>
    <w:rsid w:val="001C1527"/>
    <w:rsid w:val="001C7775"/>
    <w:rsid w:val="001D1A07"/>
    <w:rsid w:val="001D1BDA"/>
    <w:rsid w:val="001E14F0"/>
    <w:rsid w:val="001E3F0A"/>
    <w:rsid w:val="002004A2"/>
    <w:rsid w:val="002055BB"/>
    <w:rsid w:val="00215497"/>
    <w:rsid w:val="00233984"/>
    <w:rsid w:val="00247D90"/>
    <w:rsid w:val="00257502"/>
    <w:rsid w:val="00294D32"/>
    <w:rsid w:val="002B0987"/>
    <w:rsid w:val="002B579A"/>
    <w:rsid w:val="002B7295"/>
    <w:rsid w:val="002C0E29"/>
    <w:rsid w:val="002C2F97"/>
    <w:rsid w:val="002C3F38"/>
    <w:rsid w:val="002C5D8C"/>
    <w:rsid w:val="002F4EA6"/>
    <w:rsid w:val="003140F9"/>
    <w:rsid w:val="003176A9"/>
    <w:rsid w:val="00326318"/>
    <w:rsid w:val="00326582"/>
    <w:rsid w:val="003518F8"/>
    <w:rsid w:val="0035351B"/>
    <w:rsid w:val="003540CE"/>
    <w:rsid w:val="003762E5"/>
    <w:rsid w:val="003B1770"/>
    <w:rsid w:val="003C7821"/>
    <w:rsid w:val="003D2E44"/>
    <w:rsid w:val="003E79DE"/>
    <w:rsid w:val="003F1E46"/>
    <w:rsid w:val="0040160E"/>
    <w:rsid w:val="0040546B"/>
    <w:rsid w:val="004341FD"/>
    <w:rsid w:val="004457BD"/>
    <w:rsid w:val="00467D18"/>
    <w:rsid w:val="00475720"/>
    <w:rsid w:val="0048707C"/>
    <w:rsid w:val="00487802"/>
    <w:rsid w:val="00487C85"/>
    <w:rsid w:val="00490C83"/>
    <w:rsid w:val="004A2050"/>
    <w:rsid w:val="004B1AC8"/>
    <w:rsid w:val="004E5D78"/>
    <w:rsid w:val="004F76B1"/>
    <w:rsid w:val="0050125C"/>
    <w:rsid w:val="005067D6"/>
    <w:rsid w:val="00540E2B"/>
    <w:rsid w:val="00541F46"/>
    <w:rsid w:val="005502A0"/>
    <w:rsid w:val="00582941"/>
    <w:rsid w:val="0059491C"/>
    <w:rsid w:val="005B74D3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52BCD"/>
    <w:rsid w:val="0087478E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0CA9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71E65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7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1562D"/>
    <w:rsid w:val="00D31F61"/>
    <w:rsid w:val="00D46F84"/>
    <w:rsid w:val="00D47C44"/>
    <w:rsid w:val="00D53274"/>
    <w:rsid w:val="00D552CE"/>
    <w:rsid w:val="00D568FE"/>
    <w:rsid w:val="00D635C7"/>
    <w:rsid w:val="00D718A1"/>
    <w:rsid w:val="00D82667"/>
    <w:rsid w:val="00D84144"/>
    <w:rsid w:val="00D86A63"/>
    <w:rsid w:val="00DA4915"/>
    <w:rsid w:val="00DB5731"/>
    <w:rsid w:val="00DB5AB6"/>
    <w:rsid w:val="00DB5BC6"/>
    <w:rsid w:val="00DC12E9"/>
    <w:rsid w:val="00DC3CBD"/>
    <w:rsid w:val="00DC4195"/>
    <w:rsid w:val="00DE44DC"/>
    <w:rsid w:val="00DE7018"/>
    <w:rsid w:val="00DF37B0"/>
    <w:rsid w:val="00E234E7"/>
    <w:rsid w:val="00E24D93"/>
    <w:rsid w:val="00E25954"/>
    <w:rsid w:val="00E26486"/>
    <w:rsid w:val="00E34AE3"/>
    <w:rsid w:val="00E57958"/>
    <w:rsid w:val="00E65362"/>
    <w:rsid w:val="00E75F2D"/>
    <w:rsid w:val="00E7713D"/>
    <w:rsid w:val="00E848CD"/>
    <w:rsid w:val="00E9248B"/>
    <w:rsid w:val="00E97419"/>
    <w:rsid w:val="00EA6159"/>
    <w:rsid w:val="00EB204B"/>
    <w:rsid w:val="00EC0697"/>
    <w:rsid w:val="00EC0CC9"/>
    <w:rsid w:val="00EC30D3"/>
    <w:rsid w:val="00ED5D72"/>
    <w:rsid w:val="00EE532E"/>
    <w:rsid w:val="00F00739"/>
    <w:rsid w:val="00F0169A"/>
    <w:rsid w:val="00F0523A"/>
    <w:rsid w:val="00F41BA5"/>
    <w:rsid w:val="00F42BDA"/>
    <w:rsid w:val="00F46DB2"/>
    <w:rsid w:val="00F53842"/>
    <w:rsid w:val="00F70EC3"/>
    <w:rsid w:val="00F850B2"/>
    <w:rsid w:val="00FA1DE4"/>
    <w:rsid w:val="00FA4420"/>
    <w:rsid w:val="00FC0C66"/>
    <w:rsid w:val="00FC4375"/>
    <w:rsid w:val="00FC7B47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5C16"/>
  <w15:docId w15:val="{37A8AF67-B5D6-49C4-A2C4-2AB19A2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5</cp:revision>
  <dcterms:created xsi:type="dcterms:W3CDTF">2019-08-28T18:56:00Z</dcterms:created>
  <dcterms:modified xsi:type="dcterms:W3CDTF">2022-08-29T06:09:00Z</dcterms:modified>
</cp:coreProperties>
</file>