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7" w:rsidRDefault="00042EE9" w:rsidP="00042EE9">
      <w:pPr>
        <w:rPr>
          <w:b/>
          <w:sz w:val="28"/>
          <w:szCs w:val="28"/>
        </w:rPr>
      </w:pPr>
      <w:bookmarkStart w:id="0" w:name="_GoBack"/>
      <w:bookmarkEnd w:id="0"/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5D5007" w:rsidRPr="00814590" w:rsidRDefault="007C678F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>BKH2201</w:t>
      </w:r>
      <w:r w:rsidR="00DD5B60">
        <w:rPr>
          <w:b/>
          <w:sz w:val="28"/>
          <w:szCs w:val="28"/>
        </w:rPr>
        <w:t>L</w:t>
      </w:r>
      <w:r w:rsidR="00DD2D00">
        <w:rPr>
          <w:b/>
          <w:sz w:val="28"/>
          <w:szCs w:val="28"/>
        </w:rPr>
        <w:t xml:space="preserve"> </w:t>
      </w:r>
      <w:proofErr w:type="gramStart"/>
      <w:r w:rsidR="00DD2D00" w:rsidRPr="00DD2D00">
        <w:rPr>
          <w:b/>
          <w:sz w:val="28"/>
          <w:szCs w:val="28"/>
        </w:rPr>
        <w:t xml:space="preserve">Munkaerőpiaci </w:t>
      </w:r>
      <w:r w:rsidR="00F31269" w:rsidRPr="00DD2D00">
        <w:rPr>
          <w:b/>
          <w:sz w:val="28"/>
          <w:szCs w:val="28"/>
        </w:rPr>
        <w:t xml:space="preserve"> ismeretek</w:t>
      </w:r>
      <w:proofErr w:type="gramEnd"/>
      <w:r w:rsidR="00484C8F" w:rsidRPr="00DD2D00">
        <w:rPr>
          <w:b/>
          <w:sz w:val="28"/>
          <w:szCs w:val="28"/>
        </w:rPr>
        <w:t xml:space="preserve">     </w:t>
      </w:r>
      <w:r w:rsidR="005D5007" w:rsidRPr="00DA58BF">
        <w:rPr>
          <w:b/>
          <w:sz w:val="28"/>
          <w:szCs w:val="28"/>
        </w:rPr>
        <w:tab/>
      </w:r>
      <w:r w:rsidR="00DA58BF" w:rsidRPr="00DA58BF">
        <w:t>Kredit: 3</w:t>
      </w:r>
      <w:r w:rsidR="00484C8F" w:rsidRPr="00DA58BF">
        <w:rPr>
          <w:sz w:val="28"/>
          <w:szCs w:val="28"/>
        </w:rPr>
        <w:tab/>
      </w:r>
    </w:p>
    <w:p w:rsidR="00DA58BF" w:rsidRPr="00DA58BF" w:rsidRDefault="00DA58BF" w:rsidP="00042EE9">
      <w:pPr>
        <w:rPr>
          <w:sz w:val="28"/>
          <w:szCs w:val="28"/>
        </w:rPr>
      </w:pP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5509"/>
      </w:tblGrid>
      <w:tr w:rsidR="00DA58BF" w:rsidRPr="00041767" w:rsidTr="00DA58BF">
        <w:trPr>
          <w:jc w:val="center"/>
        </w:trPr>
        <w:tc>
          <w:tcPr>
            <w:tcW w:w="2223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D5B60" w:rsidP="00977F6C">
            <w:pPr>
              <w:jc w:val="center"/>
              <w:rPr>
                <w:b/>
              </w:rPr>
            </w:pPr>
            <w:r>
              <w:rPr>
                <w:b/>
              </w:rPr>
              <w:t>Alkalmak</w:t>
            </w:r>
            <w:r w:rsidR="00DA58BF" w:rsidRPr="00041767">
              <w:rPr>
                <w:b/>
              </w:rPr>
              <w:t xml:space="preserve">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A58BF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814590" w:rsidRPr="000C517D" w:rsidTr="000C77F3">
        <w:trPr>
          <w:trHeight w:val="1952"/>
          <w:jc w:val="center"/>
        </w:trPr>
        <w:tc>
          <w:tcPr>
            <w:tcW w:w="22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4590" w:rsidRPr="00041767" w:rsidRDefault="00814590" w:rsidP="00977F6C">
            <w:pPr>
              <w:jc w:val="center"/>
            </w:pPr>
            <w:r>
              <w:t>1.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4590" w:rsidRPr="00041767" w:rsidRDefault="00814590" w:rsidP="00977F6C">
            <w:r>
              <w:t>A munka világának kialakulása</w:t>
            </w:r>
          </w:p>
          <w:p w:rsidR="00814590" w:rsidRPr="00041767" w:rsidRDefault="00814590" w:rsidP="00977F6C">
            <w:r>
              <w:t>Munkaerőpiaci tendenciák, területi gazdasági jellemzők, munkaerőpiac szereplői kereslet és kínálat alakulása.</w:t>
            </w:r>
          </w:p>
          <w:p w:rsidR="00814590" w:rsidRPr="00041767" w:rsidRDefault="00814590" w:rsidP="00977F6C">
            <w:r>
              <w:t>Foglalkoztatottság és munkanélküliség</w:t>
            </w:r>
          </w:p>
          <w:p w:rsidR="00814590" w:rsidRPr="00041767" w:rsidRDefault="00814590" w:rsidP="00977F6C">
            <w:r>
              <w:t>Munkanélküliség a statisztikai adatok tükrében</w:t>
            </w:r>
          </w:p>
          <w:p w:rsidR="00814590" w:rsidRPr="00041767" w:rsidRDefault="00814590" w:rsidP="00977F6C">
            <w:r>
              <w:t xml:space="preserve">A munkaerőpiac térbeli elhatároltsága. </w:t>
            </w:r>
          </w:p>
        </w:tc>
      </w:tr>
      <w:tr w:rsidR="00814590" w:rsidRPr="000C517D" w:rsidTr="008F26BE">
        <w:trPr>
          <w:trHeight w:val="2760"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814590" w:rsidRPr="00041767" w:rsidRDefault="00814590" w:rsidP="00977F6C">
            <w:pPr>
              <w:jc w:val="center"/>
            </w:pPr>
            <w:r>
              <w:t>2.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814590" w:rsidRPr="00041767" w:rsidRDefault="00814590" w:rsidP="00977F6C">
            <w:r>
              <w:t>Elképzelések, elvárások a munkával, a munkahellyel, a munkáltatóval szemben</w:t>
            </w:r>
          </w:p>
          <w:p w:rsidR="00814590" w:rsidRPr="00041767" w:rsidRDefault="00814590" w:rsidP="00977F6C">
            <w:r>
              <w:t>Karriertervezés szerepe az egyéni pályaút alakulásában</w:t>
            </w:r>
          </w:p>
          <w:p w:rsidR="00814590" w:rsidRPr="00041767" w:rsidRDefault="00814590" w:rsidP="00977F6C">
            <w:r>
              <w:t>Esélyegyenlőség a munkában</w:t>
            </w:r>
          </w:p>
          <w:p w:rsidR="00814590" w:rsidRPr="00041767" w:rsidRDefault="00814590" w:rsidP="00977F6C">
            <w:r>
              <w:t>Írásbeli kommunikáció az álláskeresésben (önéletrajzok, levelek)</w:t>
            </w:r>
          </w:p>
          <w:p w:rsidR="00814590" w:rsidRPr="00041767" w:rsidRDefault="00814590" w:rsidP="00977F6C">
            <w:r>
              <w:t>Az önéletrajz fajtái, jellemzői, formai szabályai</w:t>
            </w:r>
          </w:p>
          <w:p w:rsidR="00814590" w:rsidRPr="00041767" w:rsidRDefault="00814590" w:rsidP="00977F6C">
            <w:r>
              <w:t xml:space="preserve">Állásfeltárás módszertana, a jelentkezés, kiválasztás folyamata, a felvételi interjú szabályai, 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7C678F" w:rsidRDefault="007C678F" w:rsidP="00A573A6">
      <w:pPr>
        <w:ind w:left="709" w:hanging="699"/>
        <w:rPr>
          <w:b/>
          <w:bCs/>
        </w:rPr>
      </w:pPr>
    </w:p>
    <w:p w:rsidR="007C678F" w:rsidRPr="002532F4" w:rsidRDefault="007C678F" w:rsidP="007C678F">
      <w:pPr>
        <w:ind w:left="709" w:hanging="699"/>
        <w:rPr>
          <w:b/>
          <w:bCs/>
        </w:rPr>
      </w:pPr>
    </w:p>
    <w:p w:rsidR="007C678F" w:rsidRDefault="007C678F" w:rsidP="007C678F">
      <w:pPr>
        <w:ind w:left="106"/>
        <w:jc w:val="both"/>
        <w:rPr>
          <w:bCs/>
        </w:rPr>
      </w:pPr>
      <w:r w:rsidRPr="002532F4">
        <w:rPr>
          <w:bCs/>
        </w:rPr>
        <w:t xml:space="preserve">A gyakorlati foglalkozásokon a részvétel kötelező. A félévi hiányzás megengedhető mérték a tantárgy heti </w:t>
      </w:r>
      <w:proofErr w:type="gramStart"/>
      <w:r w:rsidRPr="002532F4">
        <w:rPr>
          <w:bCs/>
        </w:rPr>
        <w:t>kontakt óraszámának</w:t>
      </w:r>
      <w:proofErr w:type="gramEnd"/>
      <w:r w:rsidRPr="002532F4">
        <w:rPr>
          <w:bCs/>
        </w:rPr>
        <w:t xml:space="preserve"> háromszorosa. Ennek túllépése esetén a félév nem értékelhető. (TVSZ 8§1.)</w:t>
      </w:r>
    </w:p>
    <w:p w:rsidR="007C678F" w:rsidRPr="002532F4" w:rsidRDefault="007C678F" w:rsidP="007C678F">
      <w:pPr>
        <w:ind w:left="106"/>
        <w:jc w:val="both"/>
        <w:rPr>
          <w:bCs/>
        </w:rPr>
      </w:pPr>
    </w:p>
    <w:p w:rsidR="007C678F" w:rsidRDefault="007C678F" w:rsidP="007C678F">
      <w:pPr>
        <w:jc w:val="both"/>
      </w:pPr>
      <w:r w:rsidRPr="002532F4">
        <w:rPr>
          <w:b/>
        </w:rPr>
        <w:t xml:space="preserve">Az értékelés módja, ütemezése: </w:t>
      </w:r>
      <w:r w:rsidRPr="002532F4">
        <w:t>A félév során a 6. héten és a 13. héten zárthelyi dolgozat.</w:t>
      </w:r>
    </w:p>
    <w:p w:rsidR="007C678F" w:rsidRDefault="007C678F" w:rsidP="007C678F">
      <w:pPr>
        <w:jc w:val="both"/>
      </w:pPr>
    </w:p>
    <w:p w:rsidR="007C678F" w:rsidRPr="002532F4" w:rsidRDefault="007C678F" w:rsidP="007C678F">
      <w:pPr>
        <w:jc w:val="both"/>
      </w:pPr>
    </w:p>
    <w:p w:rsidR="007C678F" w:rsidRPr="002532F4" w:rsidRDefault="007C678F" w:rsidP="007C678F">
      <w:pPr>
        <w:jc w:val="both"/>
        <w:rPr>
          <w:i/>
          <w:color w:val="0070C0"/>
        </w:rPr>
      </w:pPr>
      <w:r w:rsidRPr="002532F4">
        <w:rPr>
          <w:b/>
          <w:bCs/>
        </w:rPr>
        <w:t>Az érdemjegy kialakításának módja:</w:t>
      </w:r>
      <w:bookmarkStart w:id="1" w:name="_Hlk486263785"/>
      <w:r w:rsidRPr="002532F4">
        <w:rPr>
          <w:i/>
          <w:color w:val="0070C0"/>
        </w:rPr>
        <w:t xml:space="preserve"> </w:t>
      </w:r>
    </w:p>
    <w:p w:rsidR="007C678F" w:rsidRPr="002532F4" w:rsidRDefault="007C678F" w:rsidP="007C678F">
      <w:pPr>
        <w:jc w:val="both"/>
        <w:rPr>
          <w:b/>
          <w:bCs/>
        </w:rPr>
      </w:pPr>
      <w:r w:rsidRPr="002532F4">
        <w:t xml:space="preserve">A félévi gyakorlati jegyet két zárthelyi dolgozat érdemjegyeinek átlaga határozza meg. Amennyiben legalább az egyik </w:t>
      </w:r>
      <w:proofErr w:type="gramStart"/>
      <w:r w:rsidRPr="002532F4">
        <w:t>elégtelen minősítésű</w:t>
      </w:r>
      <w:proofErr w:type="gramEnd"/>
      <w:r w:rsidRPr="002532F4">
        <w:t>, a félév elégtelen gyakorlati jeggyel zárul. Elégtelen gyakorlati jegy javítása a Tanulmányi és vizsgaszabályzat szerint lehetséges.</w:t>
      </w:r>
    </w:p>
    <w:bookmarkEnd w:id="1"/>
    <w:p w:rsidR="007C678F" w:rsidRPr="00484C8F" w:rsidRDefault="007C678F" w:rsidP="007C678F">
      <w:pPr>
        <w:jc w:val="both"/>
      </w:pPr>
    </w:p>
    <w:p w:rsidR="007C678F" w:rsidRDefault="007C678F" w:rsidP="00A573A6">
      <w:pPr>
        <w:ind w:left="709" w:hanging="699"/>
        <w:rPr>
          <w:b/>
          <w:bCs/>
        </w:rPr>
      </w:pPr>
    </w:p>
    <w:p w:rsidR="00DA58BF" w:rsidRDefault="00DA58BF" w:rsidP="00A573A6">
      <w:pPr>
        <w:ind w:left="709" w:hanging="699"/>
        <w:rPr>
          <w:b/>
          <w:bCs/>
        </w:rPr>
      </w:pPr>
    </w:p>
    <w:p w:rsidR="00DA58BF" w:rsidRDefault="00DA58BF" w:rsidP="00DA58BF">
      <w:r>
        <w:t>Barabásné Dr. Kárpáti Dóra</w:t>
      </w:r>
    </w:p>
    <w:p w:rsidR="00DA58BF" w:rsidRPr="00620949" w:rsidRDefault="00DA58BF" w:rsidP="00DA58BF">
      <w:proofErr w:type="gramStart"/>
      <w:r>
        <w:t>főiskolai</w:t>
      </w:r>
      <w:proofErr w:type="gramEnd"/>
      <w:r>
        <w:t xml:space="preserve"> docens</w:t>
      </w:r>
    </w:p>
    <w:sectPr w:rsidR="00DA58BF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803F5"/>
    <w:rsid w:val="00195A56"/>
    <w:rsid w:val="0019650F"/>
    <w:rsid w:val="001B6770"/>
    <w:rsid w:val="001C1527"/>
    <w:rsid w:val="001D1A07"/>
    <w:rsid w:val="001D1BDA"/>
    <w:rsid w:val="001E14F0"/>
    <w:rsid w:val="001E7565"/>
    <w:rsid w:val="001F3387"/>
    <w:rsid w:val="002004A2"/>
    <w:rsid w:val="002055BB"/>
    <w:rsid w:val="00215497"/>
    <w:rsid w:val="00225F61"/>
    <w:rsid w:val="00233984"/>
    <w:rsid w:val="00247D90"/>
    <w:rsid w:val="0025118A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27F4"/>
    <w:rsid w:val="003762E5"/>
    <w:rsid w:val="003A61B8"/>
    <w:rsid w:val="003B1770"/>
    <w:rsid w:val="003D2E44"/>
    <w:rsid w:val="0040160E"/>
    <w:rsid w:val="0040546B"/>
    <w:rsid w:val="00430DFA"/>
    <w:rsid w:val="004457BD"/>
    <w:rsid w:val="00467D18"/>
    <w:rsid w:val="00473972"/>
    <w:rsid w:val="00475720"/>
    <w:rsid w:val="00480064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C678F"/>
    <w:rsid w:val="00801667"/>
    <w:rsid w:val="00814590"/>
    <w:rsid w:val="008462E7"/>
    <w:rsid w:val="00847EF8"/>
    <w:rsid w:val="0087478E"/>
    <w:rsid w:val="00894981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344ED"/>
    <w:rsid w:val="009638AC"/>
    <w:rsid w:val="009729E7"/>
    <w:rsid w:val="00981D14"/>
    <w:rsid w:val="0098496C"/>
    <w:rsid w:val="009A4485"/>
    <w:rsid w:val="009A65D0"/>
    <w:rsid w:val="009B0E33"/>
    <w:rsid w:val="009D3ED9"/>
    <w:rsid w:val="009E1F5E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0B80"/>
    <w:rsid w:val="00B962BC"/>
    <w:rsid w:val="00B96C67"/>
    <w:rsid w:val="00BC12DA"/>
    <w:rsid w:val="00BE1042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4168"/>
    <w:rsid w:val="00C94536"/>
    <w:rsid w:val="00C95641"/>
    <w:rsid w:val="00CC543F"/>
    <w:rsid w:val="00CD7784"/>
    <w:rsid w:val="00CE0EF9"/>
    <w:rsid w:val="00CE3990"/>
    <w:rsid w:val="00CF3499"/>
    <w:rsid w:val="00D007A3"/>
    <w:rsid w:val="00D0319D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90EF2"/>
    <w:rsid w:val="00DA4915"/>
    <w:rsid w:val="00DA58BF"/>
    <w:rsid w:val="00DB5731"/>
    <w:rsid w:val="00DB5AB6"/>
    <w:rsid w:val="00DB5BC6"/>
    <w:rsid w:val="00DC12E9"/>
    <w:rsid w:val="00DC3CBD"/>
    <w:rsid w:val="00DC62C0"/>
    <w:rsid w:val="00DD2D00"/>
    <w:rsid w:val="00DD5B60"/>
    <w:rsid w:val="00DE7018"/>
    <w:rsid w:val="00DF1B9B"/>
    <w:rsid w:val="00DF37B0"/>
    <w:rsid w:val="00E234E7"/>
    <w:rsid w:val="00E24D93"/>
    <w:rsid w:val="00E26486"/>
    <w:rsid w:val="00E30581"/>
    <w:rsid w:val="00E34AE3"/>
    <w:rsid w:val="00E460CD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532E"/>
    <w:rsid w:val="00F00739"/>
    <w:rsid w:val="00F0169A"/>
    <w:rsid w:val="00F02F1B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  <w:rsid w:val="00FE061D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4F704-36B8-4EFE-BB9A-8FA7A09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DA58BF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09FE4-1F73-47F8-95EB-7985976E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2023-02-18T07:27:00Z</dcterms:created>
  <dcterms:modified xsi:type="dcterms:W3CDTF">2023-02-18T07:27:00Z</dcterms:modified>
</cp:coreProperties>
</file>