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CE191D" w14:textId="7EFA2C19" w:rsidR="00D46F84" w:rsidRPr="00D31C4D" w:rsidRDefault="00A573A6" w:rsidP="00D324C7">
      <w:pPr>
        <w:jc w:val="center"/>
      </w:pPr>
      <w:r w:rsidRPr="00D31C4D">
        <w:t>LEVELEZŐ TAGOZAT</w:t>
      </w:r>
      <w:r w:rsidR="00D46F84">
        <w:t xml:space="preserve"> –</w:t>
      </w:r>
      <w:r w:rsidR="00D46F84" w:rsidRPr="00D31C4D">
        <w:t xml:space="preserve"> gyakorlati jegy, vagy minősített aláírás esetén</w:t>
      </w:r>
    </w:p>
    <w:p w14:paraId="58F98CD2" w14:textId="439D1991" w:rsidR="00A573A6" w:rsidRDefault="00A573A6" w:rsidP="00A573A6"/>
    <w:p w14:paraId="7CEAA697" w14:textId="4C18FF9D" w:rsidR="00D31C4D" w:rsidRPr="00D31C4D" w:rsidRDefault="00D31C4D" w:rsidP="00A573A6">
      <w:pPr>
        <w:rPr>
          <w:b/>
          <w:smallCaps/>
        </w:rPr>
      </w:pPr>
      <w:r w:rsidRPr="00D31C4D">
        <w:rPr>
          <w:b/>
          <w:smallCaps/>
        </w:rPr>
        <w:t>MKG8003L</w:t>
      </w:r>
      <w:r w:rsidRPr="00D31C4D">
        <w:rPr>
          <w:rFonts w:ascii="Calibri" w:hAnsi="Calibri" w:cs="Calibri"/>
          <w:b/>
          <w:smallCaps/>
          <w:color w:val="000000"/>
          <w:shd w:val="clear" w:color="auto" w:fill="FFFFFF"/>
        </w:rPr>
        <w:t xml:space="preserve"> </w:t>
      </w:r>
      <w:r w:rsidRPr="00D31C4D">
        <w:rPr>
          <w:b/>
          <w:smallCaps/>
        </w:rPr>
        <w:t>Szakmódszertan 3.</w:t>
      </w:r>
    </w:p>
    <w:p w14:paraId="69FBF7DA" w14:textId="77777777" w:rsidR="00D31C4D" w:rsidRPr="009A4485" w:rsidRDefault="00D31C4D" w:rsidP="00A573A6"/>
    <w:p w14:paraId="0293B1CF" w14:textId="77777777" w:rsidR="00042EE9" w:rsidRPr="002C5D8C" w:rsidRDefault="00042EE9" w:rsidP="00042EE9">
      <w:pPr>
        <w:rPr>
          <w:b/>
          <w:sz w:val="28"/>
          <w:szCs w:val="28"/>
        </w:rPr>
      </w:pPr>
      <w:r w:rsidRPr="002C5D8C">
        <w:rPr>
          <w:b/>
          <w:sz w:val="28"/>
          <w:szCs w:val="28"/>
        </w:rPr>
        <w:t xml:space="preserve">Tantárgyi tematika és </w:t>
      </w:r>
      <w:r>
        <w:rPr>
          <w:b/>
          <w:sz w:val="28"/>
          <w:szCs w:val="28"/>
        </w:rPr>
        <w:t xml:space="preserve">félévi </w:t>
      </w:r>
      <w:r w:rsidRPr="002C5D8C">
        <w:rPr>
          <w:b/>
          <w:sz w:val="28"/>
          <w:szCs w:val="28"/>
        </w:rPr>
        <w:t>követelmény</w:t>
      </w:r>
      <w:r>
        <w:rPr>
          <w:b/>
          <w:sz w:val="28"/>
          <w:szCs w:val="28"/>
        </w:rPr>
        <w:t>rendszer</w:t>
      </w:r>
    </w:p>
    <w:p w14:paraId="1D35C841" w14:textId="77777777" w:rsidR="00A573A6" w:rsidRPr="009A4485" w:rsidRDefault="00A573A6" w:rsidP="00A573A6"/>
    <w:p w14:paraId="56670968" w14:textId="77777777" w:rsidR="001C1527" w:rsidRDefault="001C1527" w:rsidP="001C1527">
      <w:pPr>
        <w:ind w:left="709" w:hanging="699"/>
        <w:rPr>
          <w:b/>
          <w:bCs/>
        </w:rPr>
      </w:pPr>
      <w:r>
        <w:rPr>
          <w:b/>
          <w:bCs/>
        </w:rPr>
        <w:t>Féléves tematika:</w:t>
      </w:r>
    </w:p>
    <w:p w14:paraId="49E0D19E" w14:textId="55A8D9BD" w:rsidR="001C1527" w:rsidRPr="007126E0" w:rsidRDefault="001C1527" w:rsidP="004E5D78">
      <w:pPr>
        <w:pStyle w:val="Listaszerbekezds"/>
        <w:numPr>
          <w:ilvl w:val="0"/>
          <w:numId w:val="28"/>
        </w:numPr>
        <w:rPr>
          <w:bCs/>
          <w:u w:val="single"/>
        </w:rPr>
      </w:pPr>
      <w:proofErr w:type="gramStart"/>
      <w:r w:rsidRPr="007126E0">
        <w:rPr>
          <w:bCs/>
          <w:u w:val="single"/>
        </w:rPr>
        <w:t>konzultáció</w:t>
      </w:r>
      <w:proofErr w:type="gramEnd"/>
      <w:r w:rsidR="00D31C4D" w:rsidRPr="007126E0">
        <w:rPr>
          <w:bCs/>
          <w:u w:val="single"/>
        </w:rPr>
        <w:t>:</w:t>
      </w:r>
    </w:p>
    <w:p w14:paraId="5E176E3D" w14:textId="26639DC8" w:rsidR="00D953FF" w:rsidRPr="00D31C4D" w:rsidRDefault="00D324C7" w:rsidP="00D324C7">
      <w:pPr>
        <w:numPr>
          <w:ilvl w:val="0"/>
          <w:numId w:val="32"/>
        </w:numPr>
        <w:jc w:val="both"/>
        <w:rPr>
          <w:bCs/>
        </w:rPr>
      </w:pPr>
      <w:r w:rsidRPr="00D31C4D">
        <w:rPr>
          <w:bCs/>
        </w:rPr>
        <w:t>Jogszabályi háttér</w:t>
      </w:r>
      <w:r w:rsidR="00D31C4D">
        <w:rPr>
          <w:bCs/>
        </w:rPr>
        <w:t xml:space="preserve"> rövid összefoglalója</w:t>
      </w:r>
      <w:r w:rsidRPr="00D31C4D">
        <w:rPr>
          <w:bCs/>
        </w:rPr>
        <w:t xml:space="preserve"> a szakképzésben – a mindennapi munkához szükséges ismeretek</w:t>
      </w:r>
      <w:r w:rsidR="007126E0">
        <w:rPr>
          <w:bCs/>
        </w:rPr>
        <w:t>re alapozva</w:t>
      </w:r>
    </w:p>
    <w:p w14:paraId="43ED132B" w14:textId="77777777" w:rsidR="00D953FF" w:rsidRPr="00D31C4D" w:rsidRDefault="00D324C7" w:rsidP="00D324C7">
      <w:pPr>
        <w:numPr>
          <w:ilvl w:val="0"/>
          <w:numId w:val="32"/>
        </w:numPr>
        <w:jc w:val="both"/>
        <w:rPr>
          <w:bCs/>
        </w:rPr>
      </w:pPr>
      <w:r w:rsidRPr="00D31C4D">
        <w:rPr>
          <w:bCs/>
        </w:rPr>
        <w:t>A tanítás-tanulás körülményei (feltételek a tanításhoz, tanuláshoz)</w:t>
      </w:r>
    </w:p>
    <w:p w14:paraId="79053FDE" w14:textId="77777777" w:rsidR="00D953FF" w:rsidRPr="00D31C4D" w:rsidRDefault="00D324C7" w:rsidP="00D324C7">
      <w:pPr>
        <w:numPr>
          <w:ilvl w:val="0"/>
          <w:numId w:val="32"/>
        </w:numPr>
        <w:jc w:val="both"/>
        <w:rPr>
          <w:bCs/>
        </w:rPr>
      </w:pPr>
      <w:r w:rsidRPr="00D31C4D">
        <w:rPr>
          <w:bCs/>
        </w:rPr>
        <w:t>Tanulók jellemzői (kamaszokkal foglalkozunk)</w:t>
      </w:r>
    </w:p>
    <w:p w14:paraId="59703363" w14:textId="77777777" w:rsidR="00D953FF" w:rsidRPr="00D31C4D" w:rsidRDefault="00D324C7" w:rsidP="00D324C7">
      <w:pPr>
        <w:numPr>
          <w:ilvl w:val="0"/>
          <w:numId w:val="32"/>
        </w:numPr>
        <w:jc w:val="both"/>
        <w:rPr>
          <w:bCs/>
        </w:rPr>
      </w:pPr>
      <w:r w:rsidRPr="00D31C4D">
        <w:rPr>
          <w:bCs/>
        </w:rPr>
        <w:t>Rizikótényezők, kudarc-veszélyes helyzetek (</w:t>
      </w:r>
      <w:proofErr w:type="gramStart"/>
      <w:r w:rsidRPr="00D31C4D">
        <w:rPr>
          <w:bCs/>
        </w:rPr>
        <w:t>szituációkkal</w:t>
      </w:r>
      <w:proofErr w:type="gramEnd"/>
      <w:r w:rsidRPr="00D31C4D">
        <w:rPr>
          <w:bCs/>
        </w:rPr>
        <w:t>)</w:t>
      </w:r>
    </w:p>
    <w:p w14:paraId="40705407" w14:textId="77777777" w:rsidR="00D953FF" w:rsidRPr="00D31C4D" w:rsidRDefault="00D324C7" w:rsidP="00D324C7">
      <w:pPr>
        <w:numPr>
          <w:ilvl w:val="0"/>
          <w:numId w:val="32"/>
        </w:numPr>
        <w:jc w:val="both"/>
        <w:rPr>
          <w:bCs/>
        </w:rPr>
      </w:pPr>
      <w:r w:rsidRPr="00D31C4D">
        <w:rPr>
          <w:bCs/>
        </w:rPr>
        <w:t>IKT eszközök és digitális módszertani eszközök az oktatásban (</w:t>
      </w:r>
      <w:proofErr w:type="gramStart"/>
      <w:r w:rsidRPr="00D31C4D">
        <w:rPr>
          <w:bCs/>
        </w:rPr>
        <w:t>praktikus</w:t>
      </w:r>
      <w:proofErr w:type="gramEnd"/>
      <w:r w:rsidRPr="00D31C4D">
        <w:rPr>
          <w:bCs/>
        </w:rPr>
        <w:t xml:space="preserve"> eszközhasználat)</w:t>
      </w:r>
    </w:p>
    <w:p w14:paraId="30545C12" w14:textId="77777777" w:rsidR="00D953FF" w:rsidRPr="00D31C4D" w:rsidRDefault="00D324C7" w:rsidP="00D324C7">
      <w:pPr>
        <w:numPr>
          <w:ilvl w:val="0"/>
          <w:numId w:val="32"/>
        </w:numPr>
        <w:jc w:val="both"/>
        <w:rPr>
          <w:bCs/>
        </w:rPr>
      </w:pPr>
      <w:r w:rsidRPr="00D31C4D">
        <w:rPr>
          <w:bCs/>
        </w:rPr>
        <w:t>Csoportalakítás, de hogyan</w:t>
      </w:r>
      <w:proofErr w:type="gramStart"/>
      <w:r w:rsidRPr="00D31C4D">
        <w:rPr>
          <w:bCs/>
        </w:rPr>
        <w:t>?!</w:t>
      </w:r>
      <w:proofErr w:type="gramEnd"/>
    </w:p>
    <w:p w14:paraId="2F5CFBFA" w14:textId="36620F31" w:rsidR="00D953FF" w:rsidRPr="00D31C4D" w:rsidRDefault="00D324C7" w:rsidP="00D324C7">
      <w:pPr>
        <w:numPr>
          <w:ilvl w:val="0"/>
          <w:numId w:val="32"/>
        </w:numPr>
        <w:jc w:val="both"/>
        <w:rPr>
          <w:bCs/>
        </w:rPr>
      </w:pPr>
      <w:r w:rsidRPr="00D31C4D">
        <w:rPr>
          <w:bCs/>
        </w:rPr>
        <w:t xml:space="preserve">Rövid/gyors módszertani eszközök a </w:t>
      </w:r>
      <w:r w:rsidR="007126E0">
        <w:rPr>
          <w:bCs/>
        </w:rPr>
        <w:t xml:space="preserve">mindennapi </w:t>
      </w:r>
      <w:r w:rsidRPr="00D31C4D">
        <w:rPr>
          <w:bCs/>
        </w:rPr>
        <w:t>tanításban</w:t>
      </w:r>
    </w:p>
    <w:p w14:paraId="1E68E0CD" w14:textId="24D6D293" w:rsidR="007126E0" w:rsidRPr="00D31C4D" w:rsidRDefault="007126E0" w:rsidP="00D324C7">
      <w:pPr>
        <w:numPr>
          <w:ilvl w:val="0"/>
          <w:numId w:val="32"/>
        </w:numPr>
        <w:jc w:val="both"/>
        <w:rPr>
          <w:bCs/>
        </w:rPr>
      </w:pPr>
      <w:proofErr w:type="spellStart"/>
      <w:r>
        <w:rPr>
          <w:bCs/>
        </w:rPr>
        <w:t>Mikrotanítás</w:t>
      </w:r>
      <w:proofErr w:type="spellEnd"/>
      <w:r>
        <w:rPr>
          <w:bCs/>
        </w:rPr>
        <w:t xml:space="preserve"> témák kiválasztása és előkészítése a 2. </w:t>
      </w:r>
      <w:proofErr w:type="gramStart"/>
      <w:r>
        <w:rPr>
          <w:bCs/>
        </w:rPr>
        <w:t>konzultációra</w:t>
      </w:r>
      <w:proofErr w:type="gramEnd"/>
    </w:p>
    <w:p w14:paraId="49B60DF0" w14:textId="56C5C762" w:rsidR="00D31C4D" w:rsidRDefault="00D31C4D" w:rsidP="00D324C7">
      <w:pPr>
        <w:jc w:val="both"/>
        <w:rPr>
          <w:bCs/>
        </w:rPr>
      </w:pPr>
    </w:p>
    <w:p w14:paraId="43703015" w14:textId="77777777" w:rsidR="00D31C4D" w:rsidRPr="00D31C4D" w:rsidRDefault="00D31C4D" w:rsidP="00D324C7">
      <w:pPr>
        <w:jc w:val="both"/>
        <w:rPr>
          <w:bCs/>
        </w:rPr>
      </w:pPr>
    </w:p>
    <w:p w14:paraId="507A71B6" w14:textId="18C1480A" w:rsidR="00D31C4D" w:rsidRPr="007126E0" w:rsidRDefault="007126E0" w:rsidP="00D324C7">
      <w:pPr>
        <w:pStyle w:val="Listaszerbekezds"/>
        <w:numPr>
          <w:ilvl w:val="0"/>
          <w:numId w:val="28"/>
        </w:numPr>
        <w:jc w:val="both"/>
        <w:rPr>
          <w:bCs/>
          <w:u w:val="single"/>
        </w:rPr>
      </w:pPr>
      <w:proofErr w:type="gramStart"/>
      <w:r w:rsidRPr="007126E0">
        <w:rPr>
          <w:bCs/>
          <w:u w:val="single"/>
        </w:rPr>
        <w:t>konzultáció</w:t>
      </w:r>
      <w:proofErr w:type="gramEnd"/>
      <w:r w:rsidRPr="007126E0">
        <w:rPr>
          <w:bCs/>
          <w:u w:val="single"/>
        </w:rPr>
        <w:t>:</w:t>
      </w:r>
    </w:p>
    <w:p w14:paraId="7838CD8C" w14:textId="70196F32" w:rsidR="00D953FF" w:rsidRPr="007126E0" w:rsidRDefault="00D324C7" w:rsidP="00D324C7">
      <w:pPr>
        <w:numPr>
          <w:ilvl w:val="0"/>
          <w:numId w:val="34"/>
        </w:numPr>
        <w:jc w:val="both"/>
        <w:rPr>
          <w:bCs/>
        </w:rPr>
      </w:pPr>
      <w:r w:rsidRPr="007126E0">
        <w:rPr>
          <w:bCs/>
        </w:rPr>
        <w:t xml:space="preserve">Mini módszertani gyakorlatok </w:t>
      </w:r>
      <w:r w:rsidR="007126E0">
        <w:rPr>
          <w:bCs/>
        </w:rPr>
        <w:t xml:space="preserve">– MIKROTANÍTÁS - </w:t>
      </w:r>
      <w:r w:rsidRPr="007126E0">
        <w:rPr>
          <w:bCs/>
        </w:rPr>
        <w:t>a számvitel oktatásában (</w:t>
      </w:r>
      <w:r w:rsidR="007126E0">
        <w:rPr>
          <w:bCs/>
        </w:rPr>
        <w:t xml:space="preserve">a </w:t>
      </w:r>
      <w:r w:rsidRPr="007126E0">
        <w:rPr>
          <w:bCs/>
        </w:rPr>
        <w:t xml:space="preserve">tanult módszerek alkalmazása, a </w:t>
      </w:r>
      <w:proofErr w:type="spellStart"/>
      <w:r w:rsidRPr="007126E0">
        <w:rPr>
          <w:bCs/>
        </w:rPr>
        <w:t>mikrotanítás</w:t>
      </w:r>
      <w:proofErr w:type="spellEnd"/>
      <w:r w:rsidRPr="007126E0">
        <w:rPr>
          <w:bCs/>
        </w:rPr>
        <w:t xml:space="preserve"> közös értékelése)</w:t>
      </w:r>
    </w:p>
    <w:p w14:paraId="36326CDF" w14:textId="20B04188" w:rsidR="00D953FF" w:rsidRPr="007126E0" w:rsidRDefault="00D324C7" w:rsidP="00D324C7">
      <w:pPr>
        <w:numPr>
          <w:ilvl w:val="0"/>
          <w:numId w:val="34"/>
        </w:numPr>
        <w:jc w:val="both"/>
        <w:rPr>
          <w:bCs/>
        </w:rPr>
      </w:pPr>
      <w:r w:rsidRPr="007126E0">
        <w:rPr>
          <w:bCs/>
        </w:rPr>
        <w:t>Számonkérés módszerei, értékelés</w:t>
      </w:r>
      <w:r w:rsidR="007126E0">
        <w:rPr>
          <w:bCs/>
        </w:rPr>
        <w:t>i formák</w:t>
      </w:r>
      <w:r w:rsidR="00495D8D">
        <w:rPr>
          <w:bCs/>
        </w:rPr>
        <w:t xml:space="preserve"> a számvitel tanításában</w:t>
      </w:r>
      <w:bookmarkStart w:id="0" w:name="_GoBack"/>
      <w:bookmarkEnd w:id="0"/>
    </w:p>
    <w:p w14:paraId="478767F9" w14:textId="466ADBC3" w:rsidR="00D953FF" w:rsidRPr="007126E0" w:rsidRDefault="00D324C7" w:rsidP="00D324C7">
      <w:pPr>
        <w:numPr>
          <w:ilvl w:val="0"/>
          <w:numId w:val="34"/>
        </w:numPr>
        <w:jc w:val="both"/>
        <w:rPr>
          <w:bCs/>
        </w:rPr>
      </w:pPr>
      <w:r w:rsidRPr="007126E0">
        <w:rPr>
          <w:bCs/>
        </w:rPr>
        <w:t xml:space="preserve">Feladatlap készítés számonkéréshez </w:t>
      </w:r>
      <w:r w:rsidR="007126E0">
        <w:rPr>
          <w:bCs/>
        </w:rPr>
        <w:t xml:space="preserve">- feladat kijelölés a 3. </w:t>
      </w:r>
      <w:proofErr w:type="gramStart"/>
      <w:r w:rsidR="007126E0">
        <w:rPr>
          <w:bCs/>
        </w:rPr>
        <w:t>konzultációra</w:t>
      </w:r>
      <w:proofErr w:type="gramEnd"/>
    </w:p>
    <w:p w14:paraId="49F5642D" w14:textId="112A80BF" w:rsidR="007126E0" w:rsidRDefault="007126E0" w:rsidP="00D324C7">
      <w:pPr>
        <w:ind w:left="10"/>
        <w:jc w:val="both"/>
        <w:rPr>
          <w:bCs/>
        </w:rPr>
      </w:pPr>
    </w:p>
    <w:p w14:paraId="3E9A44B2" w14:textId="77777777" w:rsidR="007126E0" w:rsidRPr="007126E0" w:rsidRDefault="007126E0" w:rsidP="00D324C7">
      <w:pPr>
        <w:ind w:left="10"/>
        <w:jc w:val="both"/>
        <w:rPr>
          <w:bCs/>
        </w:rPr>
      </w:pPr>
    </w:p>
    <w:p w14:paraId="50D67762" w14:textId="77777777" w:rsidR="001C1527" w:rsidRPr="007126E0" w:rsidRDefault="001C1527" w:rsidP="00D324C7">
      <w:pPr>
        <w:pStyle w:val="Listaszerbekezds"/>
        <w:numPr>
          <w:ilvl w:val="0"/>
          <w:numId w:val="28"/>
        </w:numPr>
        <w:jc w:val="both"/>
        <w:rPr>
          <w:bCs/>
          <w:u w:val="single"/>
        </w:rPr>
      </w:pPr>
      <w:proofErr w:type="gramStart"/>
      <w:r w:rsidRPr="007126E0">
        <w:rPr>
          <w:bCs/>
          <w:u w:val="single"/>
        </w:rPr>
        <w:t>konzultáció</w:t>
      </w:r>
      <w:proofErr w:type="gramEnd"/>
    </w:p>
    <w:p w14:paraId="6C72E965" w14:textId="121AFB19" w:rsidR="00D953FF" w:rsidRDefault="00D324C7" w:rsidP="00D324C7">
      <w:pPr>
        <w:numPr>
          <w:ilvl w:val="0"/>
          <w:numId w:val="36"/>
        </w:numPr>
        <w:jc w:val="both"/>
        <w:rPr>
          <w:bCs/>
        </w:rPr>
      </w:pPr>
      <w:r w:rsidRPr="007126E0">
        <w:rPr>
          <w:bCs/>
        </w:rPr>
        <w:t>Az elkészített feladatlapok közös értékelése</w:t>
      </w:r>
    </w:p>
    <w:p w14:paraId="301FBA49" w14:textId="52F8EF61" w:rsidR="00495D8D" w:rsidRPr="00495D8D" w:rsidRDefault="00495D8D" w:rsidP="00495D8D">
      <w:pPr>
        <w:numPr>
          <w:ilvl w:val="0"/>
          <w:numId w:val="36"/>
        </w:numPr>
        <w:jc w:val="both"/>
        <w:rPr>
          <w:bCs/>
        </w:rPr>
      </w:pPr>
      <w:proofErr w:type="gramStart"/>
      <w:r w:rsidRPr="00D31C4D">
        <w:rPr>
          <w:bCs/>
        </w:rPr>
        <w:t>Komplex</w:t>
      </w:r>
      <w:proofErr w:type="gramEnd"/>
      <w:r w:rsidRPr="00D31C4D">
        <w:rPr>
          <w:bCs/>
        </w:rPr>
        <w:t xml:space="preserve"> módszertani eszközök</w:t>
      </w:r>
      <w:r>
        <w:rPr>
          <w:bCs/>
        </w:rPr>
        <w:t xml:space="preserve"> a szakmai oktatásban</w:t>
      </w:r>
    </w:p>
    <w:p w14:paraId="35FDF010" w14:textId="40515188" w:rsidR="002933E6" w:rsidRPr="007126E0" w:rsidRDefault="002933E6" w:rsidP="00D324C7">
      <w:pPr>
        <w:numPr>
          <w:ilvl w:val="0"/>
          <w:numId w:val="36"/>
        </w:numPr>
        <w:jc w:val="both"/>
        <w:rPr>
          <w:bCs/>
        </w:rPr>
      </w:pPr>
      <w:r>
        <w:rPr>
          <w:bCs/>
        </w:rPr>
        <w:t>Lehetőségek, veszélyek a számvitel digitális oktatásában</w:t>
      </w:r>
    </w:p>
    <w:p w14:paraId="0F70BD2F" w14:textId="77777777" w:rsidR="00D953FF" w:rsidRPr="007126E0" w:rsidRDefault="00D324C7" w:rsidP="00D324C7">
      <w:pPr>
        <w:numPr>
          <w:ilvl w:val="0"/>
          <w:numId w:val="36"/>
        </w:numPr>
        <w:jc w:val="both"/>
        <w:rPr>
          <w:bCs/>
        </w:rPr>
      </w:pPr>
      <w:r w:rsidRPr="007126E0">
        <w:rPr>
          <w:bCs/>
        </w:rPr>
        <w:t>Önértékelés szerepe a napi tanári munkában</w:t>
      </w:r>
    </w:p>
    <w:p w14:paraId="7316605B" w14:textId="77777777" w:rsidR="00D953FF" w:rsidRPr="007126E0" w:rsidRDefault="00D324C7" w:rsidP="00D324C7">
      <w:pPr>
        <w:numPr>
          <w:ilvl w:val="0"/>
          <w:numId w:val="36"/>
        </w:numPr>
        <w:jc w:val="both"/>
        <w:rPr>
          <w:bCs/>
        </w:rPr>
      </w:pPr>
      <w:r w:rsidRPr="007126E0">
        <w:rPr>
          <w:bCs/>
        </w:rPr>
        <w:t xml:space="preserve">A szaktanári ismeretek </w:t>
      </w:r>
      <w:proofErr w:type="gramStart"/>
      <w:r w:rsidRPr="007126E0">
        <w:rPr>
          <w:bCs/>
        </w:rPr>
        <w:t>aktualizálásának</w:t>
      </w:r>
      <w:proofErr w:type="gramEnd"/>
      <w:r w:rsidRPr="007126E0">
        <w:rPr>
          <w:bCs/>
        </w:rPr>
        <w:t xml:space="preserve"> lehetősége, jelentősége és fontossága</w:t>
      </w:r>
    </w:p>
    <w:p w14:paraId="3C7B6A4F" w14:textId="77777777" w:rsidR="00D953FF" w:rsidRPr="007126E0" w:rsidRDefault="00D324C7" w:rsidP="00D324C7">
      <w:pPr>
        <w:numPr>
          <w:ilvl w:val="0"/>
          <w:numId w:val="36"/>
        </w:numPr>
        <w:jc w:val="both"/>
        <w:rPr>
          <w:bCs/>
        </w:rPr>
      </w:pPr>
      <w:r w:rsidRPr="007126E0">
        <w:rPr>
          <w:bCs/>
        </w:rPr>
        <w:t>Tanári attitűdök (milyen tanártípusok vannak?)</w:t>
      </w:r>
    </w:p>
    <w:p w14:paraId="65AA3E3A" w14:textId="55222C89" w:rsidR="00D953FF" w:rsidRPr="007126E0" w:rsidRDefault="00D324C7" w:rsidP="00D324C7">
      <w:pPr>
        <w:numPr>
          <w:ilvl w:val="0"/>
          <w:numId w:val="36"/>
        </w:numPr>
        <w:jc w:val="both"/>
        <w:rPr>
          <w:bCs/>
        </w:rPr>
      </w:pPr>
      <w:r w:rsidRPr="007126E0">
        <w:rPr>
          <w:bCs/>
        </w:rPr>
        <w:t>A felzárkóztatás módszertani kérdései</w:t>
      </w:r>
      <w:r w:rsidR="007126E0">
        <w:rPr>
          <w:bCs/>
        </w:rPr>
        <w:t xml:space="preserve"> számvitelből</w:t>
      </w:r>
    </w:p>
    <w:p w14:paraId="4F2215A1" w14:textId="7C4C7C72" w:rsidR="00D953FF" w:rsidRPr="007126E0" w:rsidRDefault="00D324C7" w:rsidP="00D324C7">
      <w:pPr>
        <w:numPr>
          <w:ilvl w:val="0"/>
          <w:numId w:val="36"/>
        </w:numPr>
        <w:jc w:val="both"/>
        <w:rPr>
          <w:bCs/>
        </w:rPr>
      </w:pPr>
      <w:r w:rsidRPr="007126E0">
        <w:rPr>
          <w:bCs/>
        </w:rPr>
        <w:t>A versenyfelkészítés módszertani kérdései</w:t>
      </w:r>
      <w:r w:rsidR="007126E0">
        <w:rPr>
          <w:bCs/>
        </w:rPr>
        <w:t xml:space="preserve"> számvitelből</w:t>
      </w:r>
    </w:p>
    <w:p w14:paraId="69A4A42B" w14:textId="67DBDDC8" w:rsidR="00D953FF" w:rsidRPr="007126E0" w:rsidRDefault="007126E0" w:rsidP="00D324C7">
      <w:pPr>
        <w:numPr>
          <w:ilvl w:val="0"/>
          <w:numId w:val="36"/>
        </w:numPr>
        <w:jc w:val="both"/>
        <w:rPr>
          <w:bCs/>
        </w:rPr>
      </w:pPr>
      <w:r>
        <w:rPr>
          <w:bCs/>
        </w:rPr>
        <w:t>A féléves tevékenység közös</w:t>
      </w:r>
      <w:r w:rsidR="00D324C7" w:rsidRPr="007126E0">
        <w:rPr>
          <w:bCs/>
        </w:rPr>
        <w:t xml:space="preserve"> értékelése</w:t>
      </w:r>
    </w:p>
    <w:p w14:paraId="29F9514F" w14:textId="77777777" w:rsidR="001C1527" w:rsidRDefault="001C1527" w:rsidP="0040546B">
      <w:pPr>
        <w:ind w:left="709" w:hanging="699"/>
        <w:rPr>
          <w:b/>
          <w:bCs/>
        </w:rPr>
      </w:pPr>
    </w:p>
    <w:p w14:paraId="335020CF" w14:textId="2417392E" w:rsidR="0040546B" w:rsidRPr="009A4485" w:rsidRDefault="0040546B" w:rsidP="0040546B">
      <w:pPr>
        <w:ind w:left="709" w:hanging="699"/>
        <w:rPr>
          <w:b/>
          <w:bCs/>
        </w:rPr>
      </w:pPr>
      <w:r w:rsidRPr="009A4485">
        <w:rPr>
          <w:b/>
          <w:bCs/>
        </w:rPr>
        <w:t>A foglalkozásokon történő részvétel:</w:t>
      </w:r>
    </w:p>
    <w:p w14:paraId="24076BB5" w14:textId="77777777" w:rsidR="0040546B" w:rsidRPr="009A4485" w:rsidRDefault="0040546B" w:rsidP="0040546B">
      <w:pPr>
        <w:numPr>
          <w:ilvl w:val="0"/>
          <w:numId w:val="1"/>
        </w:numPr>
        <w:jc w:val="both"/>
      </w:pPr>
      <w:r w:rsidRPr="009A4485">
        <w:t xml:space="preserve">A gyakorlati foglalkozásokon a részvétel kötelező. A félévi hiányzás megengedhető mértéke </w:t>
      </w:r>
      <w:r w:rsidRPr="000C383D">
        <w:rPr>
          <w:highlight w:val="green"/>
        </w:rPr>
        <w:t>részidős képzésben a tantárgy konzultációs óraszámának egyharmada</w:t>
      </w:r>
      <w:r w:rsidRPr="009A4485">
        <w:t>. Ennek túllépése esetén a félév nem értékelhető</w:t>
      </w:r>
      <w:r w:rsidR="003B1770" w:rsidRPr="009A4485">
        <w:t xml:space="preserve"> (</w:t>
      </w:r>
      <w:proofErr w:type="spellStart"/>
      <w:r w:rsidR="003B1770" w:rsidRPr="009A4485">
        <w:t>TVSz</w:t>
      </w:r>
      <w:proofErr w:type="spellEnd"/>
      <w:r w:rsidR="003B1770" w:rsidRPr="009A4485">
        <w:t xml:space="preserve"> 8.§ 1.)</w:t>
      </w:r>
      <w:r w:rsidRPr="009A4485">
        <w:t>.</w:t>
      </w:r>
    </w:p>
    <w:p w14:paraId="4BBBD5AC" w14:textId="77777777" w:rsidR="00A573A6" w:rsidRDefault="00A573A6"/>
    <w:p w14:paraId="58B6C166" w14:textId="77777777" w:rsidR="008C03FA" w:rsidRPr="009A4485" w:rsidRDefault="008C03FA" w:rsidP="008C03FA">
      <w:pPr>
        <w:jc w:val="both"/>
        <w:rPr>
          <w:b/>
        </w:rPr>
      </w:pPr>
      <w:r w:rsidRPr="009A4485">
        <w:rPr>
          <w:b/>
        </w:rPr>
        <w:t xml:space="preserve">Félévi követelmény: </w:t>
      </w:r>
      <w:r>
        <w:rPr>
          <w:b/>
        </w:rPr>
        <w:t xml:space="preserve">gyakorlati jegy / </w:t>
      </w:r>
      <w:r w:rsidRPr="007755F2">
        <w:rPr>
          <w:b/>
          <w:color w:val="0070C0"/>
        </w:rPr>
        <w:t>minősített aláírás</w:t>
      </w:r>
    </w:p>
    <w:p w14:paraId="76263E8B" w14:textId="77777777" w:rsidR="008C03FA" w:rsidRPr="009A4485" w:rsidRDefault="008C03FA" w:rsidP="008C03FA">
      <w:pPr>
        <w:jc w:val="both"/>
        <w:rPr>
          <w:b/>
        </w:rPr>
      </w:pPr>
    </w:p>
    <w:p w14:paraId="343A4831" w14:textId="7B715ED3" w:rsidR="008C03FA" w:rsidRPr="009A4485" w:rsidRDefault="008C03FA" w:rsidP="008C03FA">
      <w:pPr>
        <w:jc w:val="both"/>
        <w:rPr>
          <w:b/>
        </w:rPr>
      </w:pPr>
      <w:r w:rsidRPr="00847EF8">
        <w:rPr>
          <w:b/>
        </w:rPr>
        <w:t>Az értékelés módja, ütemezése</w:t>
      </w:r>
      <w:r w:rsidRPr="009A4485">
        <w:rPr>
          <w:b/>
        </w:rPr>
        <w:t>:</w:t>
      </w:r>
      <w:r>
        <w:rPr>
          <w:b/>
        </w:rPr>
        <w:t xml:space="preserve"> </w:t>
      </w:r>
      <w:r w:rsidRPr="00847EF8">
        <w:rPr>
          <w:i/>
          <w:color w:val="0070C0"/>
        </w:rPr>
        <w:t>(</w:t>
      </w:r>
      <w:r w:rsidR="00C138C3">
        <w:rPr>
          <w:i/>
          <w:color w:val="0070C0"/>
        </w:rPr>
        <w:t xml:space="preserve">tantárgyleírás </w:t>
      </w:r>
      <w:r w:rsidRPr="00847EF8">
        <w:rPr>
          <w:i/>
          <w:color w:val="0070C0"/>
        </w:rPr>
        <w:t xml:space="preserve">Excel </w:t>
      </w:r>
      <w:r w:rsidR="00786B5D">
        <w:rPr>
          <w:i/>
          <w:color w:val="0070C0"/>
        </w:rPr>
        <w:t xml:space="preserve">táblázata </w:t>
      </w:r>
      <w:r w:rsidRPr="00847EF8">
        <w:rPr>
          <w:i/>
          <w:color w:val="0070C0"/>
        </w:rPr>
        <w:t>szerint bemásolva)</w:t>
      </w:r>
    </w:p>
    <w:p w14:paraId="6EFB626A" w14:textId="5CF597B2" w:rsidR="004413F6" w:rsidRPr="007126E0" w:rsidRDefault="007126E0" w:rsidP="004413F6">
      <w:pPr>
        <w:pStyle w:val="Listaszerbekezds"/>
        <w:numPr>
          <w:ilvl w:val="0"/>
          <w:numId w:val="11"/>
        </w:numPr>
        <w:ind w:left="426"/>
        <w:rPr>
          <w:b/>
          <w:i/>
        </w:rPr>
      </w:pPr>
      <w:r w:rsidRPr="007126E0">
        <w:rPr>
          <w:b/>
          <w:i/>
          <w:sz w:val="22"/>
          <w:szCs w:val="22"/>
        </w:rPr>
        <w:t xml:space="preserve">A 2. </w:t>
      </w:r>
      <w:proofErr w:type="gramStart"/>
      <w:r w:rsidRPr="007126E0">
        <w:rPr>
          <w:b/>
          <w:i/>
          <w:sz w:val="22"/>
          <w:szCs w:val="22"/>
        </w:rPr>
        <w:t>konzultáció</w:t>
      </w:r>
      <w:proofErr w:type="gramEnd"/>
      <w:r w:rsidRPr="007126E0">
        <w:rPr>
          <w:b/>
          <w:i/>
          <w:sz w:val="22"/>
          <w:szCs w:val="22"/>
        </w:rPr>
        <w:t xml:space="preserve"> </w:t>
      </w:r>
      <w:proofErr w:type="spellStart"/>
      <w:r w:rsidRPr="007126E0">
        <w:rPr>
          <w:b/>
          <w:i/>
          <w:sz w:val="22"/>
          <w:szCs w:val="22"/>
        </w:rPr>
        <w:t>mikrotanítása</w:t>
      </w:r>
      <w:proofErr w:type="spellEnd"/>
      <w:r w:rsidRPr="007126E0">
        <w:rPr>
          <w:b/>
          <w:i/>
          <w:sz w:val="22"/>
          <w:szCs w:val="22"/>
        </w:rPr>
        <w:t xml:space="preserve"> és a 3. konzultációra készített ellenőrzést szolgáló feladatlap</w:t>
      </w:r>
      <w:r w:rsidR="00D324C7">
        <w:rPr>
          <w:b/>
          <w:i/>
          <w:sz w:val="22"/>
          <w:szCs w:val="22"/>
        </w:rPr>
        <w:t xml:space="preserve">. </w:t>
      </w:r>
      <w:r w:rsidR="00D324C7">
        <w:rPr>
          <w:b/>
          <w:i/>
          <w:sz w:val="22"/>
          <w:szCs w:val="22"/>
        </w:rPr>
        <w:br/>
        <w:t>Az elkészített hallgatói munkák a portfólió részét képezhetik.</w:t>
      </w:r>
    </w:p>
    <w:p w14:paraId="16484B50" w14:textId="77777777" w:rsidR="004413F6" w:rsidRPr="007126E0" w:rsidRDefault="004413F6" w:rsidP="004413F6">
      <w:pPr>
        <w:pStyle w:val="Listaszerbekezds"/>
        <w:ind w:left="426"/>
        <w:rPr>
          <w:i/>
        </w:rPr>
      </w:pPr>
    </w:p>
    <w:p w14:paraId="5F29AD6F" w14:textId="77777777" w:rsidR="00D324C7" w:rsidRDefault="00D324C7">
      <w:pPr>
        <w:spacing w:after="160" w:line="259" w:lineRule="auto"/>
        <w:rPr>
          <w:b/>
          <w:bCs/>
          <w:i/>
        </w:rPr>
      </w:pPr>
      <w:r>
        <w:rPr>
          <w:b/>
          <w:bCs/>
          <w:i/>
        </w:rPr>
        <w:br w:type="page"/>
      </w:r>
    </w:p>
    <w:p w14:paraId="69147703" w14:textId="5108F19B" w:rsidR="008C03FA" w:rsidRPr="004413F6" w:rsidRDefault="008C03FA" w:rsidP="004413F6">
      <w:pPr>
        <w:pStyle w:val="Listaszerbekezds"/>
        <w:ind w:left="66"/>
        <w:rPr>
          <w:i/>
          <w:color w:val="0070C0"/>
        </w:rPr>
      </w:pPr>
      <w:r w:rsidRPr="004413F6">
        <w:rPr>
          <w:b/>
          <w:bCs/>
          <w:i/>
        </w:rPr>
        <w:lastRenderedPageBreak/>
        <w:t>A félévközi ellenőrzések követelményei:</w:t>
      </w:r>
    </w:p>
    <w:p w14:paraId="3C068EAF" w14:textId="63CE0BB7" w:rsidR="007126E0" w:rsidRPr="007126E0" w:rsidRDefault="007126E0" w:rsidP="007126E0">
      <w:pPr>
        <w:pStyle w:val="Listaszerbekezds"/>
        <w:numPr>
          <w:ilvl w:val="0"/>
          <w:numId w:val="1"/>
        </w:numPr>
        <w:rPr>
          <w:b/>
          <w:i/>
        </w:rPr>
      </w:pPr>
      <w:r w:rsidRPr="007126E0">
        <w:rPr>
          <w:b/>
          <w:i/>
          <w:sz w:val="22"/>
          <w:szCs w:val="22"/>
        </w:rPr>
        <w:t xml:space="preserve">A 2. </w:t>
      </w:r>
      <w:proofErr w:type="gramStart"/>
      <w:r w:rsidRPr="007126E0">
        <w:rPr>
          <w:b/>
          <w:i/>
          <w:sz w:val="22"/>
          <w:szCs w:val="22"/>
        </w:rPr>
        <w:t>konzultáció</w:t>
      </w:r>
      <w:r>
        <w:rPr>
          <w:b/>
          <w:i/>
          <w:sz w:val="22"/>
          <w:szCs w:val="22"/>
        </w:rPr>
        <w:t>n</w:t>
      </w:r>
      <w:proofErr w:type="gramEnd"/>
      <w:r w:rsidRPr="007126E0">
        <w:rPr>
          <w:b/>
          <w:i/>
          <w:sz w:val="22"/>
          <w:szCs w:val="22"/>
        </w:rPr>
        <w:t xml:space="preserve"> </w:t>
      </w:r>
      <w:r>
        <w:rPr>
          <w:b/>
          <w:i/>
          <w:sz w:val="22"/>
          <w:szCs w:val="22"/>
        </w:rPr>
        <w:t xml:space="preserve">számvitelből </w:t>
      </w:r>
      <w:proofErr w:type="spellStart"/>
      <w:r w:rsidRPr="007126E0">
        <w:rPr>
          <w:b/>
          <w:i/>
          <w:sz w:val="22"/>
          <w:szCs w:val="22"/>
        </w:rPr>
        <w:t>mikrotanítás</w:t>
      </w:r>
      <w:r>
        <w:rPr>
          <w:b/>
          <w:i/>
          <w:sz w:val="22"/>
          <w:szCs w:val="22"/>
        </w:rPr>
        <w:t>t</w:t>
      </w:r>
      <w:proofErr w:type="spellEnd"/>
      <w:r>
        <w:rPr>
          <w:b/>
          <w:i/>
          <w:sz w:val="22"/>
          <w:szCs w:val="22"/>
        </w:rPr>
        <w:t xml:space="preserve"> mutat be a hallg</w:t>
      </w:r>
      <w:r w:rsidRPr="007126E0">
        <w:rPr>
          <w:b/>
          <w:i/>
          <w:sz w:val="22"/>
          <w:szCs w:val="22"/>
        </w:rPr>
        <w:t>a</w:t>
      </w:r>
      <w:r>
        <w:rPr>
          <w:b/>
          <w:i/>
          <w:sz w:val="22"/>
          <w:szCs w:val="22"/>
        </w:rPr>
        <w:t>tó, melyet közösen értékelünk</w:t>
      </w:r>
      <w:r w:rsidRPr="007126E0">
        <w:rPr>
          <w:b/>
          <w:i/>
          <w:sz w:val="22"/>
          <w:szCs w:val="22"/>
        </w:rPr>
        <w:t xml:space="preserve"> és a 3. konzultációra készített ellenőrzést szolgáló feladatlap</w:t>
      </w:r>
      <w:r w:rsidR="00D324C7">
        <w:rPr>
          <w:b/>
          <w:i/>
          <w:sz w:val="22"/>
          <w:szCs w:val="22"/>
        </w:rPr>
        <w:t>ot szintén bemutatja.</w:t>
      </w:r>
    </w:p>
    <w:p w14:paraId="11CDED31" w14:textId="36A8D68D" w:rsidR="00786B5D" w:rsidRDefault="00786B5D" w:rsidP="007A2DCD">
      <w:pPr>
        <w:numPr>
          <w:ilvl w:val="0"/>
          <w:numId w:val="1"/>
        </w:numPr>
        <w:ind w:left="360"/>
        <w:contextualSpacing/>
        <w:jc w:val="both"/>
        <w:rPr>
          <w:i/>
          <w:color w:val="0070C0"/>
        </w:rPr>
      </w:pPr>
      <w:r>
        <w:rPr>
          <w:i/>
          <w:color w:val="0070C0"/>
        </w:rPr>
        <w:t xml:space="preserve">Pl.: </w:t>
      </w:r>
      <w:r w:rsidRPr="00CE3990">
        <w:rPr>
          <w:i/>
          <w:color w:val="0070C0"/>
        </w:rPr>
        <w:t xml:space="preserve">A tantárgy jellege folyamatos gyakorlást feltételez, így a hallgatók minden </w:t>
      </w:r>
      <w:proofErr w:type="gramStart"/>
      <w:r w:rsidRPr="00786B5D">
        <w:rPr>
          <w:i/>
          <w:color w:val="0070C0"/>
          <w:highlight w:val="green"/>
        </w:rPr>
        <w:t>konzultációra</w:t>
      </w:r>
      <w:proofErr w:type="gramEnd"/>
      <w:r w:rsidRPr="00CE3990">
        <w:rPr>
          <w:i/>
          <w:color w:val="0070C0"/>
        </w:rPr>
        <w:t xml:space="preserve"> feladatot kapnak: hallásgyakorlatot, memoritert stb. A hallásgyakorlatok és memoriter feladatok érdemjeggyel való értékelése </w:t>
      </w:r>
      <w:r>
        <w:rPr>
          <w:i/>
          <w:color w:val="0070C0"/>
        </w:rPr>
        <w:t>folyamatosan / a konzultációkon</w:t>
      </w:r>
      <w:r w:rsidRPr="00CE3990">
        <w:rPr>
          <w:i/>
          <w:color w:val="0070C0"/>
        </w:rPr>
        <w:t xml:space="preserve"> történik. Kettőnél több készületlen </w:t>
      </w:r>
      <w:proofErr w:type="gramStart"/>
      <w:r w:rsidRPr="00786B5D">
        <w:rPr>
          <w:i/>
          <w:color w:val="0070C0"/>
          <w:highlight w:val="green"/>
        </w:rPr>
        <w:t>konzultáción</w:t>
      </w:r>
      <w:proofErr w:type="gramEnd"/>
      <w:r>
        <w:rPr>
          <w:i/>
          <w:color w:val="0070C0"/>
        </w:rPr>
        <w:t xml:space="preserve"> való</w:t>
      </w:r>
      <w:r w:rsidRPr="00CE3990">
        <w:rPr>
          <w:i/>
          <w:color w:val="0070C0"/>
        </w:rPr>
        <w:t xml:space="preserve"> </w:t>
      </w:r>
      <w:r w:rsidR="007126E0">
        <w:rPr>
          <w:i/>
          <w:color w:val="0070C0"/>
        </w:rPr>
        <w:t>hiányzás</w:t>
      </w:r>
      <w:r w:rsidRPr="00CE3990">
        <w:rPr>
          <w:i/>
          <w:color w:val="0070C0"/>
        </w:rPr>
        <w:t xml:space="preserve"> </w:t>
      </w:r>
      <w:r w:rsidRPr="007203D7">
        <w:rPr>
          <w:i/>
          <w:color w:val="0070C0"/>
        </w:rPr>
        <w:t>a</w:t>
      </w:r>
      <w:r>
        <w:rPr>
          <w:i/>
          <w:color w:val="0070C0"/>
        </w:rPr>
        <w:t xml:space="preserve"> tantárgy</w:t>
      </w:r>
      <w:r w:rsidRPr="007203D7">
        <w:rPr>
          <w:i/>
          <w:color w:val="0070C0"/>
        </w:rPr>
        <w:t xml:space="preserve"> félév</w:t>
      </w:r>
      <w:r>
        <w:rPr>
          <w:i/>
          <w:color w:val="0070C0"/>
        </w:rPr>
        <w:t>i</w:t>
      </w:r>
      <w:r w:rsidRPr="007203D7">
        <w:rPr>
          <w:i/>
          <w:color w:val="0070C0"/>
        </w:rPr>
        <w:t xml:space="preserve"> </w:t>
      </w:r>
      <w:r>
        <w:rPr>
          <w:i/>
          <w:color w:val="0070C0"/>
        </w:rPr>
        <w:t>érvénytelenségét</w:t>
      </w:r>
      <w:r w:rsidRPr="007203D7">
        <w:rPr>
          <w:i/>
          <w:color w:val="0070C0"/>
        </w:rPr>
        <w:t xml:space="preserve"> </w:t>
      </w:r>
      <w:r w:rsidRPr="00777B96">
        <w:rPr>
          <w:i/>
          <w:color w:val="0070C0"/>
        </w:rPr>
        <w:t>vonja maga után.</w:t>
      </w:r>
    </w:p>
    <w:p w14:paraId="5CC03A4D" w14:textId="77777777" w:rsidR="00786B5D" w:rsidRDefault="00786B5D" w:rsidP="008C03FA">
      <w:pPr>
        <w:rPr>
          <w:b/>
          <w:bCs/>
        </w:rPr>
      </w:pPr>
    </w:p>
    <w:p w14:paraId="3D170315" w14:textId="7E2496F5" w:rsidR="008C03FA" w:rsidRPr="00270BEC" w:rsidRDefault="008C03FA" w:rsidP="008C03FA">
      <w:pPr>
        <w:rPr>
          <w:b/>
          <w:bCs/>
        </w:rPr>
      </w:pPr>
      <w:r w:rsidRPr="00270BEC">
        <w:rPr>
          <w:b/>
          <w:bCs/>
        </w:rPr>
        <w:t>A</w:t>
      </w:r>
      <w:r w:rsidR="00B56D8B">
        <w:rPr>
          <w:b/>
          <w:bCs/>
        </w:rPr>
        <w:t>z</w:t>
      </w:r>
      <w:r w:rsidRPr="00270BEC">
        <w:rPr>
          <w:b/>
          <w:bCs/>
        </w:rPr>
        <w:t xml:space="preserve"> </w:t>
      </w:r>
      <w:r w:rsidR="00B56D8B">
        <w:rPr>
          <w:b/>
          <w:bCs/>
        </w:rPr>
        <w:t>érdem</w:t>
      </w:r>
      <w:r w:rsidRPr="00270BEC">
        <w:rPr>
          <w:b/>
          <w:bCs/>
        </w:rPr>
        <w:t>jegy kialakításának módja:</w:t>
      </w:r>
    </w:p>
    <w:p w14:paraId="39C4E16D" w14:textId="77777777" w:rsidR="00D324C7" w:rsidRPr="00D324C7" w:rsidRDefault="00D324C7" w:rsidP="00786B5D">
      <w:pPr>
        <w:ind w:left="360"/>
        <w:jc w:val="both"/>
        <w:rPr>
          <w:b/>
          <w:i/>
        </w:rPr>
      </w:pPr>
      <w:r w:rsidRPr="00D324C7">
        <w:rPr>
          <w:b/>
          <w:i/>
        </w:rPr>
        <w:t xml:space="preserve">A </w:t>
      </w:r>
      <w:proofErr w:type="gramStart"/>
      <w:r w:rsidRPr="00D324C7">
        <w:rPr>
          <w:b/>
          <w:i/>
        </w:rPr>
        <w:t>konzultáción</w:t>
      </w:r>
      <w:proofErr w:type="gramEnd"/>
      <w:r w:rsidRPr="00D324C7">
        <w:rPr>
          <w:b/>
          <w:i/>
        </w:rPr>
        <w:t xml:space="preserve"> való aktív közreműködésre, a két önállóan elkészített feladatra érdemjegyet kapnak a hallgatók, melyek számtani átlaga lesz a félévi gyakorlati jegy.</w:t>
      </w:r>
    </w:p>
    <w:p w14:paraId="743693D7" w14:textId="04AB46B9" w:rsidR="00786B5D" w:rsidRPr="00676347" w:rsidRDefault="00786B5D" w:rsidP="00786B5D">
      <w:pPr>
        <w:ind w:left="360"/>
        <w:jc w:val="both"/>
        <w:rPr>
          <w:i/>
          <w:color w:val="0070C0"/>
        </w:rPr>
      </w:pPr>
      <w:r>
        <w:rPr>
          <w:i/>
          <w:color w:val="0070C0"/>
        </w:rPr>
        <w:t xml:space="preserve">Pl.: </w:t>
      </w:r>
      <w:r w:rsidRPr="00676347">
        <w:rPr>
          <w:i/>
          <w:color w:val="0070C0"/>
        </w:rPr>
        <w:t xml:space="preserve">A félévi gyakorlati jegyet a </w:t>
      </w:r>
      <w:proofErr w:type="gramStart"/>
      <w:r w:rsidRPr="00786B5D">
        <w:rPr>
          <w:i/>
          <w:color w:val="0070C0"/>
          <w:highlight w:val="green"/>
        </w:rPr>
        <w:t>konzultáción</w:t>
      </w:r>
      <w:proofErr w:type="gramEnd"/>
      <w:r w:rsidRPr="00786B5D">
        <w:rPr>
          <w:i/>
          <w:color w:val="0070C0"/>
          <w:highlight w:val="green"/>
        </w:rPr>
        <w:t xml:space="preserve"> megszerzett</w:t>
      </w:r>
      <w:r w:rsidRPr="00676347">
        <w:rPr>
          <w:i/>
          <w:color w:val="0070C0"/>
        </w:rPr>
        <w:t xml:space="preserve"> érdemjegyek, valamint a zárthelyi dolgozat érdemjegyeinek számtani átlaga… határozza meg. Amennyiben a zárthelyi dolgozat, vagy kettőnél több beszámoló elégtelen minősítésű, a félév elégtelen gyakorlati jeggyel zárul. Elégtelen gyakorlati jegy javítása a Tanulmányi és vizsgaszabályzat szerint lehetséges.</w:t>
      </w:r>
    </w:p>
    <w:p w14:paraId="6CD28AED" w14:textId="77777777" w:rsidR="00786B5D" w:rsidRPr="00681210" w:rsidRDefault="00786B5D" w:rsidP="00786B5D">
      <w:pPr>
        <w:ind w:left="360"/>
        <w:jc w:val="center"/>
        <w:rPr>
          <w:b/>
          <w:i/>
          <w:color w:val="0070C0"/>
        </w:rPr>
      </w:pPr>
      <w:r w:rsidRPr="00681210">
        <w:rPr>
          <w:b/>
          <w:i/>
          <w:color w:val="0070C0"/>
        </w:rPr>
        <w:t>VAGY</w:t>
      </w:r>
    </w:p>
    <w:p w14:paraId="64288E9F" w14:textId="77777777" w:rsidR="00786B5D" w:rsidRPr="00676347" w:rsidRDefault="00786B5D" w:rsidP="00786B5D">
      <w:pPr>
        <w:ind w:left="360"/>
        <w:jc w:val="both"/>
        <w:rPr>
          <w:i/>
          <w:color w:val="0070C0"/>
        </w:rPr>
      </w:pPr>
      <w:r w:rsidRPr="00676347">
        <w:rPr>
          <w:i/>
          <w:color w:val="0070C0"/>
        </w:rPr>
        <w:t>Elégtelen gyakorlati jegy javítása, a tantárgy gyakorlati jellege miatt nem lehetséges.</w:t>
      </w:r>
    </w:p>
    <w:p w14:paraId="549FCC7D" w14:textId="77777777" w:rsidR="00B57588" w:rsidRPr="009A4485" w:rsidRDefault="00B57588" w:rsidP="008C03FA">
      <w:pPr>
        <w:jc w:val="both"/>
      </w:pPr>
    </w:p>
    <w:sectPr w:rsidR="00B57588" w:rsidRPr="009A44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charset w:val="EE"/>
    <w:family w:val="swiss"/>
    <w:pitch w:val="variable"/>
    <w:sig w:usb0="E7002EFF" w:usb1="D200FDFF" w:usb2="0A046029" w:usb3="00000000" w:csb0="8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14A4"/>
    <w:multiLevelType w:val="hybridMultilevel"/>
    <w:tmpl w:val="9DEABFB4"/>
    <w:lvl w:ilvl="0" w:tplc="68A2B0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21ACA"/>
    <w:multiLevelType w:val="hybridMultilevel"/>
    <w:tmpl w:val="C6EE14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47338"/>
    <w:multiLevelType w:val="hybridMultilevel"/>
    <w:tmpl w:val="A3D81E7C"/>
    <w:lvl w:ilvl="0" w:tplc="844CCBD4">
      <w:start w:val="4"/>
      <w:numFmt w:val="bullet"/>
      <w:lvlText w:val="-"/>
      <w:lvlJc w:val="left"/>
      <w:pPr>
        <w:ind w:left="78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CA249DF"/>
    <w:multiLevelType w:val="singleLevel"/>
    <w:tmpl w:val="844CCBD4"/>
    <w:lvl w:ilvl="0">
      <w:start w:val="4"/>
      <w:numFmt w:val="bullet"/>
      <w:lvlText w:val="-"/>
      <w:lvlJc w:val="left"/>
      <w:pPr>
        <w:tabs>
          <w:tab w:val="num" w:pos="1058"/>
        </w:tabs>
        <w:ind w:left="1058" w:hanging="360"/>
      </w:pPr>
      <w:rPr>
        <w:rFonts w:hint="default"/>
      </w:rPr>
    </w:lvl>
  </w:abstractNum>
  <w:abstractNum w:abstractNumId="4" w15:restartNumberingAfterBreak="0">
    <w:nsid w:val="0DBA5DAE"/>
    <w:multiLevelType w:val="hybridMultilevel"/>
    <w:tmpl w:val="6D586620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02D89"/>
    <w:multiLevelType w:val="hybridMultilevel"/>
    <w:tmpl w:val="50A082C6"/>
    <w:lvl w:ilvl="0" w:tplc="B43030E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541E4"/>
    <w:multiLevelType w:val="hybridMultilevel"/>
    <w:tmpl w:val="1AB63592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8B87BEF"/>
    <w:multiLevelType w:val="hybridMultilevel"/>
    <w:tmpl w:val="B0B4765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25AD7"/>
    <w:multiLevelType w:val="hybridMultilevel"/>
    <w:tmpl w:val="865612E4"/>
    <w:lvl w:ilvl="0" w:tplc="FCD2B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53E92"/>
    <w:multiLevelType w:val="hybridMultilevel"/>
    <w:tmpl w:val="4A9CAB3C"/>
    <w:lvl w:ilvl="0" w:tplc="2B141EA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E739A"/>
    <w:multiLevelType w:val="hybridMultilevel"/>
    <w:tmpl w:val="CB68E4AE"/>
    <w:lvl w:ilvl="0" w:tplc="7A36DACE">
      <w:start w:val="8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8A6764"/>
    <w:multiLevelType w:val="hybridMultilevel"/>
    <w:tmpl w:val="6CCE7E7A"/>
    <w:lvl w:ilvl="0" w:tplc="040E000D">
      <w:start w:val="1"/>
      <w:numFmt w:val="bullet"/>
      <w:lvlText w:val=""/>
      <w:lvlJc w:val="left"/>
      <w:pPr>
        <w:ind w:left="370" w:hanging="360"/>
      </w:pPr>
      <w:rPr>
        <w:rFonts w:ascii="Wingdings" w:hAnsi="Wingdings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BD24BD"/>
    <w:multiLevelType w:val="hybridMultilevel"/>
    <w:tmpl w:val="56CE7B04"/>
    <w:lvl w:ilvl="0" w:tplc="EAF6975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65AD6B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0BEB0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66CF7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F30328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6B859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9064D9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C14B0E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45C5F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9D1744"/>
    <w:multiLevelType w:val="hybridMultilevel"/>
    <w:tmpl w:val="A9F25DDC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0606E8"/>
    <w:multiLevelType w:val="hybridMultilevel"/>
    <w:tmpl w:val="59A6C2E2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B503CA"/>
    <w:multiLevelType w:val="hybridMultilevel"/>
    <w:tmpl w:val="525622C8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735308B"/>
    <w:multiLevelType w:val="hybridMultilevel"/>
    <w:tmpl w:val="16204868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3B4D74"/>
    <w:multiLevelType w:val="hybridMultilevel"/>
    <w:tmpl w:val="3120FF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CA02EC"/>
    <w:multiLevelType w:val="hybridMultilevel"/>
    <w:tmpl w:val="6D749822"/>
    <w:lvl w:ilvl="0" w:tplc="E7B6B81C">
      <w:start w:val="2001"/>
      <w:numFmt w:val="bullet"/>
      <w:lvlText w:val="-"/>
      <w:lvlJc w:val="left"/>
      <w:pPr>
        <w:ind w:left="37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9" w15:restartNumberingAfterBreak="0">
    <w:nsid w:val="40FC3683"/>
    <w:multiLevelType w:val="hybridMultilevel"/>
    <w:tmpl w:val="1C18181A"/>
    <w:lvl w:ilvl="0" w:tplc="0204CF8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63ABF3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CC66C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2C400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E00A50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76E3E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0454F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7E2C9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3E0E1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425B4D"/>
    <w:multiLevelType w:val="hybridMultilevel"/>
    <w:tmpl w:val="C9E8612C"/>
    <w:lvl w:ilvl="0" w:tplc="040E000D">
      <w:start w:val="1"/>
      <w:numFmt w:val="bullet"/>
      <w:lvlText w:val=""/>
      <w:lvlJc w:val="left"/>
      <w:pPr>
        <w:ind w:left="370" w:hanging="360"/>
      </w:pPr>
      <w:rPr>
        <w:rFonts w:ascii="Wingdings" w:hAnsi="Wingdings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834E02"/>
    <w:multiLevelType w:val="hybridMultilevel"/>
    <w:tmpl w:val="40882A2A"/>
    <w:lvl w:ilvl="0" w:tplc="5EEC0F1E">
      <w:start w:val="2"/>
      <w:numFmt w:val="decimal"/>
      <w:lvlText w:val="%1."/>
      <w:lvlJc w:val="left"/>
      <w:pPr>
        <w:tabs>
          <w:tab w:val="num" w:pos="1058"/>
        </w:tabs>
        <w:ind w:left="105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22" w15:restartNumberingAfterBreak="0">
    <w:nsid w:val="4CB75BA6"/>
    <w:multiLevelType w:val="hybridMultilevel"/>
    <w:tmpl w:val="BDC25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BC0667"/>
    <w:multiLevelType w:val="hybridMultilevel"/>
    <w:tmpl w:val="ABD6C35A"/>
    <w:lvl w:ilvl="0" w:tplc="040E000D">
      <w:start w:val="1"/>
      <w:numFmt w:val="bullet"/>
      <w:lvlText w:val=""/>
      <w:lvlJc w:val="left"/>
      <w:pPr>
        <w:ind w:left="370" w:hanging="360"/>
      </w:pPr>
      <w:rPr>
        <w:rFonts w:ascii="Wingdings" w:hAnsi="Wingdings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242F57"/>
    <w:multiLevelType w:val="hybridMultilevel"/>
    <w:tmpl w:val="954865F8"/>
    <w:lvl w:ilvl="0" w:tplc="1C02CC32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C02CC32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8B111C"/>
    <w:multiLevelType w:val="hybridMultilevel"/>
    <w:tmpl w:val="BF826216"/>
    <w:lvl w:ilvl="0" w:tplc="70249BD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0" w:hanging="360"/>
      </w:pPr>
    </w:lvl>
    <w:lvl w:ilvl="2" w:tplc="040E001B" w:tentative="1">
      <w:start w:val="1"/>
      <w:numFmt w:val="lowerRoman"/>
      <w:lvlText w:val="%3."/>
      <w:lvlJc w:val="right"/>
      <w:pPr>
        <w:ind w:left="1810" w:hanging="180"/>
      </w:pPr>
    </w:lvl>
    <w:lvl w:ilvl="3" w:tplc="040E000F" w:tentative="1">
      <w:start w:val="1"/>
      <w:numFmt w:val="decimal"/>
      <w:lvlText w:val="%4."/>
      <w:lvlJc w:val="left"/>
      <w:pPr>
        <w:ind w:left="2530" w:hanging="360"/>
      </w:pPr>
    </w:lvl>
    <w:lvl w:ilvl="4" w:tplc="040E0019" w:tentative="1">
      <w:start w:val="1"/>
      <w:numFmt w:val="lowerLetter"/>
      <w:lvlText w:val="%5."/>
      <w:lvlJc w:val="left"/>
      <w:pPr>
        <w:ind w:left="3250" w:hanging="360"/>
      </w:pPr>
    </w:lvl>
    <w:lvl w:ilvl="5" w:tplc="040E001B" w:tentative="1">
      <w:start w:val="1"/>
      <w:numFmt w:val="lowerRoman"/>
      <w:lvlText w:val="%6."/>
      <w:lvlJc w:val="right"/>
      <w:pPr>
        <w:ind w:left="3970" w:hanging="180"/>
      </w:pPr>
    </w:lvl>
    <w:lvl w:ilvl="6" w:tplc="040E000F" w:tentative="1">
      <w:start w:val="1"/>
      <w:numFmt w:val="decimal"/>
      <w:lvlText w:val="%7."/>
      <w:lvlJc w:val="left"/>
      <w:pPr>
        <w:ind w:left="4690" w:hanging="360"/>
      </w:pPr>
    </w:lvl>
    <w:lvl w:ilvl="7" w:tplc="040E0019" w:tentative="1">
      <w:start w:val="1"/>
      <w:numFmt w:val="lowerLetter"/>
      <w:lvlText w:val="%8."/>
      <w:lvlJc w:val="left"/>
      <w:pPr>
        <w:ind w:left="5410" w:hanging="360"/>
      </w:pPr>
    </w:lvl>
    <w:lvl w:ilvl="8" w:tplc="040E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6" w15:restartNumberingAfterBreak="0">
    <w:nsid w:val="569C7289"/>
    <w:multiLevelType w:val="hybridMultilevel"/>
    <w:tmpl w:val="F01277EA"/>
    <w:lvl w:ilvl="0" w:tplc="667632AE">
      <w:numFmt w:val="bullet"/>
      <w:lvlText w:val="-"/>
      <w:lvlJc w:val="left"/>
      <w:pPr>
        <w:tabs>
          <w:tab w:val="num" w:pos="3714"/>
        </w:tabs>
        <w:ind w:left="3714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824"/>
        </w:tabs>
        <w:ind w:left="78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544"/>
        </w:tabs>
        <w:ind w:left="85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264"/>
        </w:tabs>
        <w:ind w:left="9264" w:hanging="360"/>
      </w:pPr>
      <w:rPr>
        <w:rFonts w:ascii="Wingdings" w:hAnsi="Wingdings" w:hint="default"/>
      </w:rPr>
    </w:lvl>
  </w:abstractNum>
  <w:abstractNum w:abstractNumId="27" w15:restartNumberingAfterBreak="0">
    <w:nsid w:val="5758056B"/>
    <w:multiLevelType w:val="hybridMultilevel"/>
    <w:tmpl w:val="5B7AB7CA"/>
    <w:lvl w:ilvl="0" w:tplc="E7B6B81C">
      <w:start w:val="2001"/>
      <w:numFmt w:val="bullet"/>
      <w:lvlText w:val="-"/>
      <w:lvlJc w:val="left"/>
      <w:pPr>
        <w:ind w:left="720" w:hanging="360"/>
      </w:pPr>
      <w:rPr>
        <w:rFonts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B46CD0"/>
    <w:multiLevelType w:val="hybridMultilevel"/>
    <w:tmpl w:val="719CF5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643110"/>
    <w:multiLevelType w:val="hybridMultilevel"/>
    <w:tmpl w:val="D088943C"/>
    <w:lvl w:ilvl="0" w:tplc="47A639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C16A2D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E3027C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ADA26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9866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780D6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9A27E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5638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ED2B73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99A238B"/>
    <w:multiLevelType w:val="hybridMultilevel"/>
    <w:tmpl w:val="0BFC4178"/>
    <w:lvl w:ilvl="0" w:tplc="BC14FE5E">
      <w:start w:val="2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68A307E3"/>
    <w:multiLevelType w:val="hybridMultilevel"/>
    <w:tmpl w:val="3646A924"/>
    <w:lvl w:ilvl="0" w:tplc="4938743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EDE0DCD"/>
    <w:multiLevelType w:val="hybridMultilevel"/>
    <w:tmpl w:val="46C8C766"/>
    <w:lvl w:ilvl="0" w:tplc="844CCBD4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FF266D"/>
    <w:multiLevelType w:val="hybridMultilevel"/>
    <w:tmpl w:val="5FE081DE"/>
    <w:lvl w:ilvl="0" w:tplc="E7B6B81C">
      <w:start w:val="2001"/>
      <w:numFmt w:val="bullet"/>
      <w:lvlText w:val="-"/>
      <w:legacy w:legacy="1" w:legacySpace="120" w:legacyIndent="360"/>
      <w:lvlJc w:val="left"/>
      <w:pPr>
        <w:ind w:left="466" w:hanging="360"/>
      </w:pPr>
    </w:lvl>
    <w:lvl w:ilvl="1" w:tplc="040E0003">
      <w:start w:val="1"/>
      <w:numFmt w:val="bullet"/>
      <w:lvlText w:val="o"/>
      <w:lvlJc w:val="left"/>
      <w:pPr>
        <w:tabs>
          <w:tab w:val="num" w:pos="1186"/>
        </w:tabs>
        <w:ind w:left="118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906"/>
        </w:tabs>
        <w:ind w:left="19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46"/>
        </w:tabs>
        <w:ind w:left="334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66"/>
        </w:tabs>
        <w:ind w:left="40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06"/>
        </w:tabs>
        <w:ind w:left="550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226"/>
        </w:tabs>
        <w:ind w:left="6226" w:hanging="360"/>
      </w:pPr>
      <w:rPr>
        <w:rFonts w:ascii="Wingdings" w:hAnsi="Wingdings" w:hint="default"/>
      </w:rPr>
    </w:lvl>
  </w:abstractNum>
  <w:abstractNum w:abstractNumId="34" w15:restartNumberingAfterBreak="0">
    <w:nsid w:val="752E25BB"/>
    <w:multiLevelType w:val="hybridMultilevel"/>
    <w:tmpl w:val="460A4876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D16D8"/>
    <w:multiLevelType w:val="hybridMultilevel"/>
    <w:tmpl w:val="6BD07086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3"/>
  </w:num>
  <w:num w:numId="3">
    <w:abstractNumId w:val="21"/>
  </w:num>
  <w:num w:numId="4">
    <w:abstractNumId w:val="24"/>
  </w:num>
  <w:num w:numId="5">
    <w:abstractNumId w:val="0"/>
  </w:num>
  <w:num w:numId="6">
    <w:abstractNumId w:val="15"/>
  </w:num>
  <w:num w:numId="7">
    <w:abstractNumId w:val="6"/>
  </w:num>
  <w:num w:numId="8">
    <w:abstractNumId w:val="26"/>
  </w:num>
  <w:num w:numId="9">
    <w:abstractNumId w:val="7"/>
  </w:num>
  <w:num w:numId="10">
    <w:abstractNumId w:val="22"/>
  </w:num>
  <w:num w:numId="11">
    <w:abstractNumId w:val="27"/>
  </w:num>
  <w:num w:numId="12">
    <w:abstractNumId w:val="31"/>
  </w:num>
  <w:num w:numId="13">
    <w:abstractNumId w:val="35"/>
  </w:num>
  <w:num w:numId="14">
    <w:abstractNumId w:val="10"/>
  </w:num>
  <w:num w:numId="15">
    <w:abstractNumId w:val="14"/>
  </w:num>
  <w:num w:numId="16">
    <w:abstractNumId w:val="4"/>
  </w:num>
  <w:num w:numId="17">
    <w:abstractNumId w:val="1"/>
  </w:num>
  <w:num w:numId="18">
    <w:abstractNumId w:val="28"/>
  </w:num>
  <w:num w:numId="19">
    <w:abstractNumId w:val="30"/>
  </w:num>
  <w:num w:numId="20">
    <w:abstractNumId w:val="8"/>
  </w:num>
  <w:num w:numId="21">
    <w:abstractNumId w:val="2"/>
  </w:num>
  <w:num w:numId="22">
    <w:abstractNumId w:val="32"/>
  </w:num>
  <w:num w:numId="23">
    <w:abstractNumId w:val="17"/>
  </w:num>
  <w:num w:numId="24">
    <w:abstractNumId w:val="18"/>
  </w:num>
  <w:num w:numId="25">
    <w:abstractNumId w:val="25"/>
  </w:num>
  <w:num w:numId="26">
    <w:abstractNumId w:val="16"/>
  </w:num>
  <w:num w:numId="27">
    <w:abstractNumId w:val="9"/>
  </w:num>
  <w:num w:numId="28">
    <w:abstractNumId w:val="5"/>
  </w:num>
  <w:num w:numId="29">
    <w:abstractNumId w:val="34"/>
  </w:num>
  <w:num w:numId="30">
    <w:abstractNumId w:val="13"/>
  </w:num>
  <w:num w:numId="31">
    <w:abstractNumId w:val="29"/>
  </w:num>
  <w:num w:numId="32">
    <w:abstractNumId w:val="20"/>
  </w:num>
  <w:num w:numId="33">
    <w:abstractNumId w:val="19"/>
  </w:num>
  <w:num w:numId="34">
    <w:abstractNumId w:val="23"/>
  </w:num>
  <w:num w:numId="35">
    <w:abstractNumId w:val="12"/>
  </w:num>
  <w:num w:numId="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2DA"/>
    <w:rsid w:val="000105F2"/>
    <w:rsid w:val="000149B2"/>
    <w:rsid w:val="00042EE9"/>
    <w:rsid w:val="0008130D"/>
    <w:rsid w:val="00084869"/>
    <w:rsid w:val="00090EDD"/>
    <w:rsid w:val="000B2786"/>
    <w:rsid w:val="000C12F3"/>
    <w:rsid w:val="000C383D"/>
    <w:rsid w:val="000F1C60"/>
    <w:rsid w:val="00142AC0"/>
    <w:rsid w:val="00162D62"/>
    <w:rsid w:val="00171ECD"/>
    <w:rsid w:val="00195A56"/>
    <w:rsid w:val="0019650F"/>
    <w:rsid w:val="001C1527"/>
    <w:rsid w:val="001D1A07"/>
    <w:rsid w:val="001D1BDA"/>
    <w:rsid w:val="001E14F0"/>
    <w:rsid w:val="002004A2"/>
    <w:rsid w:val="002055BB"/>
    <w:rsid w:val="00215497"/>
    <w:rsid w:val="00233984"/>
    <w:rsid w:val="00247D90"/>
    <w:rsid w:val="00257502"/>
    <w:rsid w:val="002933E6"/>
    <w:rsid w:val="00294D32"/>
    <w:rsid w:val="002B579A"/>
    <w:rsid w:val="002B7295"/>
    <w:rsid w:val="002C2F97"/>
    <w:rsid w:val="002C3F38"/>
    <w:rsid w:val="002C5D8C"/>
    <w:rsid w:val="002F4EA6"/>
    <w:rsid w:val="003176A9"/>
    <w:rsid w:val="00326318"/>
    <w:rsid w:val="00326582"/>
    <w:rsid w:val="003518F8"/>
    <w:rsid w:val="0035351B"/>
    <w:rsid w:val="003540CE"/>
    <w:rsid w:val="003762E5"/>
    <w:rsid w:val="003B1770"/>
    <w:rsid w:val="003D2E44"/>
    <w:rsid w:val="0040160E"/>
    <w:rsid w:val="0040546B"/>
    <w:rsid w:val="004413F6"/>
    <w:rsid w:val="004457BD"/>
    <w:rsid w:val="00467D18"/>
    <w:rsid w:val="00475720"/>
    <w:rsid w:val="0048707C"/>
    <w:rsid w:val="00487802"/>
    <w:rsid w:val="00495D8D"/>
    <w:rsid w:val="004A2050"/>
    <w:rsid w:val="004B1AC8"/>
    <w:rsid w:val="004E5D78"/>
    <w:rsid w:val="004F76B1"/>
    <w:rsid w:val="005067D6"/>
    <w:rsid w:val="00540E2B"/>
    <w:rsid w:val="005502A0"/>
    <w:rsid w:val="00582941"/>
    <w:rsid w:val="0059491C"/>
    <w:rsid w:val="005D1418"/>
    <w:rsid w:val="00600FE4"/>
    <w:rsid w:val="00615DFA"/>
    <w:rsid w:val="00620949"/>
    <w:rsid w:val="00670416"/>
    <w:rsid w:val="00675077"/>
    <w:rsid w:val="00676347"/>
    <w:rsid w:val="006A6328"/>
    <w:rsid w:val="006A7E72"/>
    <w:rsid w:val="006E2349"/>
    <w:rsid w:val="006F3F04"/>
    <w:rsid w:val="006F4924"/>
    <w:rsid w:val="007126E0"/>
    <w:rsid w:val="007203D7"/>
    <w:rsid w:val="00724F56"/>
    <w:rsid w:val="0076368B"/>
    <w:rsid w:val="0076379B"/>
    <w:rsid w:val="00763BAC"/>
    <w:rsid w:val="007701DC"/>
    <w:rsid w:val="0077179F"/>
    <w:rsid w:val="007743DD"/>
    <w:rsid w:val="007755F2"/>
    <w:rsid w:val="00777B96"/>
    <w:rsid w:val="00786B5D"/>
    <w:rsid w:val="00793543"/>
    <w:rsid w:val="00795C92"/>
    <w:rsid w:val="007A2DCD"/>
    <w:rsid w:val="007B260A"/>
    <w:rsid w:val="007C23AD"/>
    <w:rsid w:val="00801667"/>
    <w:rsid w:val="008462E7"/>
    <w:rsid w:val="00847EF8"/>
    <w:rsid w:val="0087478E"/>
    <w:rsid w:val="008A17F6"/>
    <w:rsid w:val="008A696F"/>
    <w:rsid w:val="008A7D69"/>
    <w:rsid w:val="008B1DC2"/>
    <w:rsid w:val="008B2AD4"/>
    <w:rsid w:val="008C03FA"/>
    <w:rsid w:val="008C54C4"/>
    <w:rsid w:val="008C74EF"/>
    <w:rsid w:val="008D4525"/>
    <w:rsid w:val="008F6213"/>
    <w:rsid w:val="009124F0"/>
    <w:rsid w:val="009638AC"/>
    <w:rsid w:val="009729E7"/>
    <w:rsid w:val="00981D14"/>
    <w:rsid w:val="009A4485"/>
    <w:rsid w:val="009B0E33"/>
    <w:rsid w:val="009D3ED9"/>
    <w:rsid w:val="009E6CFD"/>
    <w:rsid w:val="009F09DC"/>
    <w:rsid w:val="009F1124"/>
    <w:rsid w:val="00A015F6"/>
    <w:rsid w:val="00A03E9A"/>
    <w:rsid w:val="00A05B7A"/>
    <w:rsid w:val="00A507DC"/>
    <w:rsid w:val="00A573A6"/>
    <w:rsid w:val="00A72CBA"/>
    <w:rsid w:val="00A73C97"/>
    <w:rsid w:val="00A81416"/>
    <w:rsid w:val="00A83407"/>
    <w:rsid w:val="00AA168C"/>
    <w:rsid w:val="00AA5F91"/>
    <w:rsid w:val="00AB678A"/>
    <w:rsid w:val="00AD2140"/>
    <w:rsid w:val="00AD2C10"/>
    <w:rsid w:val="00AD48D5"/>
    <w:rsid w:val="00AE0209"/>
    <w:rsid w:val="00AE50B6"/>
    <w:rsid w:val="00AE69E1"/>
    <w:rsid w:val="00AF020B"/>
    <w:rsid w:val="00AF0F72"/>
    <w:rsid w:val="00B1365A"/>
    <w:rsid w:val="00B3063D"/>
    <w:rsid w:val="00B47D25"/>
    <w:rsid w:val="00B54EA7"/>
    <w:rsid w:val="00B56D8B"/>
    <w:rsid w:val="00B57588"/>
    <w:rsid w:val="00B962BC"/>
    <w:rsid w:val="00B96C67"/>
    <w:rsid w:val="00BC12DA"/>
    <w:rsid w:val="00BE2BF9"/>
    <w:rsid w:val="00BF5FC2"/>
    <w:rsid w:val="00C138C3"/>
    <w:rsid w:val="00C14516"/>
    <w:rsid w:val="00C16A92"/>
    <w:rsid w:val="00C2361F"/>
    <w:rsid w:val="00C61BBD"/>
    <w:rsid w:val="00C82300"/>
    <w:rsid w:val="00C84168"/>
    <w:rsid w:val="00CC543F"/>
    <w:rsid w:val="00CE0EF9"/>
    <w:rsid w:val="00CE3990"/>
    <w:rsid w:val="00CF3499"/>
    <w:rsid w:val="00D007A3"/>
    <w:rsid w:val="00D11C93"/>
    <w:rsid w:val="00D31C4D"/>
    <w:rsid w:val="00D31F61"/>
    <w:rsid w:val="00D324C7"/>
    <w:rsid w:val="00D46F84"/>
    <w:rsid w:val="00D47C44"/>
    <w:rsid w:val="00D53274"/>
    <w:rsid w:val="00D552CE"/>
    <w:rsid w:val="00D568FE"/>
    <w:rsid w:val="00D635C7"/>
    <w:rsid w:val="00D718A1"/>
    <w:rsid w:val="00D84144"/>
    <w:rsid w:val="00D953FF"/>
    <w:rsid w:val="00DA4915"/>
    <w:rsid w:val="00DB5731"/>
    <w:rsid w:val="00DB5AB6"/>
    <w:rsid w:val="00DB5BC6"/>
    <w:rsid w:val="00DC12E9"/>
    <w:rsid w:val="00DC3CBD"/>
    <w:rsid w:val="00DE7018"/>
    <w:rsid w:val="00DF37B0"/>
    <w:rsid w:val="00E234E7"/>
    <w:rsid w:val="00E24D93"/>
    <w:rsid w:val="00E26486"/>
    <w:rsid w:val="00E30581"/>
    <w:rsid w:val="00E34AE3"/>
    <w:rsid w:val="00E57958"/>
    <w:rsid w:val="00E65362"/>
    <w:rsid w:val="00E75F2D"/>
    <w:rsid w:val="00E848CD"/>
    <w:rsid w:val="00E9248B"/>
    <w:rsid w:val="00E97419"/>
    <w:rsid w:val="00EA6159"/>
    <w:rsid w:val="00EB204B"/>
    <w:rsid w:val="00EC0697"/>
    <w:rsid w:val="00ED5D72"/>
    <w:rsid w:val="00EE532E"/>
    <w:rsid w:val="00F00739"/>
    <w:rsid w:val="00F0169A"/>
    <w:rsid w:val="00F0523A"/>
    <w:rsid w:val="00F42BDA"/>
    <w:rsid w:val="00F53842"/>
    <w:rsid w:val="00F70EC3"/>
    <w:rsid w:val="00F850B2"/>
    <w:rsid w:val="00FA1DE4"/>
    <w:rsid w:val="00FA4420"/>
    <w:rsid w:val="00FC0C66"/>
    <w:rsid w:val="00FD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F4594"/>
  <w15:chartTrackingRefBased/>
  <w15:docId w15:val="{C5CEDB76-20D5-48CC-BC79-EB67A77D1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C2F97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2F9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9F112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F112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F1124"/>
    <w:rPr>
      <w:rFonts w:eastAsia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F112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F1124"/>
    <w:rPr>
      <w:rFonts w:eastAsia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F112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1124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8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91197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8847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30099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06804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302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66472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80550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4122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9588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2066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0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843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8873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68293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98081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22755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0959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2619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05935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6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acsi</dc:creator>
  <cp:keywords/>
  <dc:description/>
  <cp:lastModifiedBy>User</cp:lastModifiedBy>
  <cp:revision>2</cp:revision>
  <dcterms:created xsi:type="dcterms:W3CDTF">2022-03-25T14:32:00Z</dcterms:created>
  <dcterms:modified xsi:type="dcterms:W3CDTF">2022-03-25T14:32:00Z</dcterms:modified>
</cp:coreProperties>
</file>