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7466E" w14:textId="7A441ACB" w:rsidR="002C2F97" w:rsidRDefault="00EA4CC6" w:rsidP="00376F0E">
      <w:pPr>
        <w:jc w:val="center"/>
        <w:rPr>
          <w:b/>
          <w:sz w:val="28"/>
        </w:rPr>
      </w:pPr>
      <w:r>
        <w:rPr>
          <w:b/>
          <w:sz w:val="28"/>
        </w:rPr>
        <w:t xml:space="preserve">BSR 2214 </w:t>
      </w:r>
      <w:r w:rsidR="00376F0E">
        <w:rPr>
          <w:b/>
          <w:sz w:val="28"/>
        </w:rPr>
        <w:t xml:space="preserve">Sportmarketing </w:t>
      </w:r>
    </w:p>
    <w:p w14:paraId="21C4E598" w14:textId="4F5686EB" w:rsidR="00EA4CC6" w:rsidRDefault="00EA4CC6" w:rsidP="00376F0E">
      <w:pPr>
        <w:jc w:val="center"/>
        <w:rPr>
          <w:b/>
          <w:sz w:val="28"/>
        </w:rPr>
      </w:pPr>
      <w:r>
        <w:rPr>
          <w:b/>
          <w:sz w:val="28"/>
        </w:rPr>
        <w:t>Nappali tagozat</w:t>
      </w:r>
    </w:p>
    <w:p w14:paraId="74BE0056" w14:textId="77777777" w:rsidR="00376F0E" w:rsidRPr="009A4485" w:rsidRDefault="00376F0E" w:rsidP="00376F0E">
      <w:pPr>
        <w:jc w:val="center"/>
      </w:pPr>
    </w:p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188"/>
        <w:gridCol w:w="8870"/>
      </w:tblGrid>
      <w:tr w:rsidR="003F2164" w14:paraId="469998E0" w14:textId="77777777" w:rsidTr="002C1941">
        <w:trPr>
          <w:trHeight w:val="285"/>
        </w:trPr>
        <w:tc>
          <w:tcPr>
            <w:tcW w:w="1188" w:type="dxa"/>
          </w:tcPr>
          <w:p w14:paraId="56C0EF88" w14:textId="77777777" w:rsidR="003F2164" w:rsidRPr="00E05557" w:rsidRDefault="003F2164" w:rsidP="003F2164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823BA6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42B2209A" w14:textId="3F8ADE80" w:rsidR="003F2164" w:rsidRPr="00E61FE6" w:rsidRDefault="00971C53" w:rsidP="00971C53">
            <w:pPr>
              <w:jc w:val="both"/>
              <w:rPr>
                <w:bCs/>
              </w:rPr>
            </w:pPr>
            <w:r>
              <w:rPr>
                <w:bCs/>
              </w:rPr>
              <w:t>A m</w:t>
            </w:r>
            <w:r w:rsidRPr="00971C53">
              <w:rPr>
                <w:bCs/>
              </w:rPr>
              <w:t>arketing fogalma; helye és szerepe a vevői és a t</w:t>
            </w:r>
            <w:r>
              <w:rPr>
                <w:bCs/>
              </w:rPr>
              <w:t>ulajdonosi érték létrehozásában</w:t>
            </w:r>
          </w:p>
        </w:tc>
      </w:tr>
      <w:tr w:rsidR="003F2164" w14:paraId="5EBB6689" w14:textId="77777777" w:rsidTr="002C1941">
        <w:trPr>
          <w:trHeight w:val="275"/>
        </w:trPr>
        <w:tc>
          <w:tcPr>
            <w:tcW w:w="1188" w:type="dxa"/>
          </w:tcPr>
          <w:p w14:paraId="0D8A968E" w14:textId="77777777" w:rsidR="003F2164" w:rsidRPr="00E05557" w:rsidRDefault="003F2164" w:rsidP="003F2164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18BE7C83" w14:textId="311CE86C" w:rsidR="003F2164" w:rsidRPr="00E12FE2" w:rsidRDefault="00971C53" w:rsidP="002C1941">
            <w:pPr>
              <w:jc w:val="both"/>
            </w:pPr>
            <w:r w:rsidRPr="00971C53">
              <w:t>A fogyasztói magatartás fogalma, fázisai, befolyásoló tényezői, kulturális és pszic</w:t>
            </w:r>
            <w:r>
              <w:t>hológia háttere</w:t>
            </w:r>
          </w:p>
        </w:tc>
      </w:tr>
      <w:tr w:rsidR="003F2164" w14:paraId="517147BC" w14:textId="77777777" w:rsidTr="002C1941">
        <w:trPr>
          <w:trHeight w:val="285"/>
        </w:trPr>
        <w:tc>
          <w:tcPr>
            <w:tcW w:w="1188" w:type="dxa"/>
          </w:tcPr>
          <w:p w14:paraId="56597168" w14:textId="77777777" w:rsidR="003F2164" w:rsidRPr="00E05557" w:rsidRDefault="003F2164" w:rsidP="003F2164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4060823D" w14:textId="4D86BAB4" w:rsidR="003F2164" w:rsidRPr="00E12FE2" w:rsidRDefault="00971C53" w:rsidP="002C1941">
            <w:pPr>
              <w:ind w:left="10"/>
              <w:jc w:val="both"/>
            </w:pPr>
            <w:r w:rsidRPr="00971C53">
              <w:t>A pozícionálás fogalma, folyamata, lehetséges hibái</w:t>
            </w:r>
          </w:p>
        </w:tc>
      </w:tr>
      <w:tr w:rsidR="003F2164" w14:paraId="3DBD1E2F" w14:textId="77777777" w:rsidTr="002C1941">
        <w:trPr>
          <w:trHeight w:val="275"/>
        </w:trPr>
        <w:tc>
          <w:tcPr>
            <w:tcW w:w="1188" w:type="dxa"/>
          </w:tcPr>
          <w:p w14:paraId="01D9CE84" w14:textId="77777777" w:rsidR="003F2164" w:rsidRPr="00E05557" w:rsidRDefault="003F2164" w:rsidP="003F2164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E05557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1BD461EA" w14:textId="3A26A197" w:rsidR="003F2164" w:rsidRPr="00E12FE2" w:rsidRDefault="00971C53" w:rsidP="002C1941">
            <w:pPr>
              <w:jc w:val="both"/>
              <w:rPr>
                <w:bCs/>
              </w:rPr>
            </w:pPr>
            <w:r>
              <w:rPr>
                <w:bCs/>
              </w:rPr>
              <w:t>A fogyasztói elégedettség</w:t>
            </w:r>
          </w:p>
        </w:tc>
      </w:tr>
      <w:tr w:rsidR="003F2164" w14:paraId="6AD81D1D" w14:textId="77777777" w:rsidTr="002C1941">
        <w:trPr>
          <w:trHeight w:val="285"/>
        </w:trPr>
        <w:tc>
          <w:tcPr>
            <w:tcW w:w="1188" w:type="dxa"/>
          </w:tcPr>
          <w:p w14:paraId="1B3BC931" w14:textId="77777777" w:rsidR="003F2164" w:rsidRPr="00E05557" w:rsidRDefault="003F2164" w:rsidP="003F2164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5FA227A7" w14:textId="7C94EA23" w:rsidR="003F2164" w:rsidRPr="00E12FE2" w:rsidRDefault="00971C53" w:rsidP="002C1941">
            <w:pPr>
              <w:jc w:val="both"/>
              <w:rPr>
                <w:bCs/>
              </w:rPr>
            </w:pPr>
            <w:r w:rsidRPr="00971C53">
              <w:rPr>
                <w:bCs/>
              </w:rPr>
              <w:t xml:space="preserve">A szolgáltatások marketingsajátosságai, (a HIPI-elv, illetve </w:t>
            </w:r>
            <w:r>
              <w:rPr>
                <w:bCs/>
              </w:rPr>
              <w:t>az egyes specifikumok kezelése)</w:t>
            </w:r>
          </w:p>
        </w:tc>
      </w:tr>
      <w:tr w:rsidR="003F2164" w14:paraId="509984BC" w14:textId="77777777" w:rsidTr="002C1941">
        <w:trPr>
          <w:trHeight w:val="285"/>
        </w:trPr>
        <w:tc>
          <w:tcPr>
            <w:tcW w:w="1188" w:type="dxa"/>
          </w:tcPr>
          <w:p w14:paraId="7FE1CD81" w14:textId="77777777" w:rsidR="003F2164" w:rsidRPr="00E05557" w:rsidRDefault="003F2164" w:rsidP="003F2164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1495C454" w14:textId="7F7874AE" w:rsidR="003F2164" w:rsidRPr="00E12FE2" w:rsidRDefault="00971C53" w:rsidP="002C1941">
            <w:pPr>
              <w:jc w:val="both"/>
              <w:rPr>
                <w:bCs/>
              </w:rPr>
            </w:pPr>
            <w:r w:rsidRPr="00971C53">
              <w:rPr>
                <w:bCs/>
              </w:rPr>
              <w:t>A szolgáltatások marketingmenedzsmentjének sajátosságai I. (folyamatmenedzsment, és az aktívügyfél-</w:t>
            </w:r>
            <w:r>
              <w:rPr>
                <w:bCs/>
              </w:rPr>
              <w:t>politika, panaszszituáció-mened</w:t>
            </w:r>
            <w:r w:rsidRPr="00971C53">
              <w:rPr>
                <w:bCs/>
              </w:rPr>
              <w:t>z</w:t>
            </w:r>
            <w:r>
              <w:rPr>
                <w:bCs/>
              </w:rPr>
              <w:t>s</w:t>
            </w:r>
            <w:r w:rsidRPr="00971C53">
              <w:rPr>
                <w:bCs/>
              </w:rPr>
              <w:t>ment</w:t>
            </w:r>
            <w:r>
              <w:rPr>
                <w:bCs/>
              </w:rPr>
              <w:t>, fogyasztói elégedettségmérés)</w:t>
            </w:r>
          </w:p>
        </w:tc>
      </w:tr>
      <w:tr w:rsidR="003F2164" w14:paraId="3CC953D0" w14:textId="77777777" w:rsidTr="002C1941">
        <w:trPr>
          <w:trHeight w:val="275"/>
        </w:trPr>
        <w:tc>
          <w:tcPr>
            <w:tcW w:w="1188" w:type="dxa"/>
          </w:tcPr>
          <w:p w14:paraId="2C85FF4F" w14:textId="77777777" w:rsidR="003F2164" w:rsidRPr="00E05557" w:rsidRDefault="003F2164" w:rsidP="003F2164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E05557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BA03977" w14:textId="557CE210" w:rsidR="003F2164" w:rsidRPr="00E12FE2" w:rsidRDefault="00971C53" w:rsidP="002C1941">
            <w:pPr>
              <w:jc w:val="both"/>
              <w:rPr>
                <w:bCs/>
              </w:rPr>
            </w:pPr>
            <w:r w:rsidRPr="00971C53">
              <w:rPr>
                <w:bCs/>
              </w:rPr>
              <w:t>A szolgáltatások marketingmenedzsmentjének sajátosságai II. (a panaszszituáció-menedzsment, és a fogya</w:t>
            </w:r>
            <w:r>
              <w:rPr>
                <w:bCs/>
              </w:rPr>
              <w:t>sztói elégedettségmérés módjai)</w:t>
            </w:r>
          </w:p>
        </w:tc>
      </w:tr>
      <w:tr w:rsidR="003F2164" w14:paraId="637043F3" w14:textId="77777777" w:rsidTr="002C1941">
        <w:trPr>
          <w:trHeight w:val="285"/>
        </w:trPr>
        <w:tc>
          <w:tcPr>
            <w:tcW w:w="1188" w:type="dxa"/>
          </w:tcPr>
          <w:p w14:paraId="12A11447" w14:textId="77777777" w:rsidR="003F2164" w:rsidRPr="00E05557" w:rsidRDefault="003F2164" w:rsidP="003F2164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4893A6BC" w14:textId="6DDFB6CE" w:rsidR="003F2164" w:rsidRPr="00E12FE2" w:rsidRDefault="00971C53" w:rsidP="003F2164">
            <w:pPr>
              <w:jc w:val="both"/>
            </w:pPr>
            <w:r>
              <w:t>A márkapolitika lehetősége a szolgáltatásmarketingben</w:t>
            </w:r>
          </w:p>
        </w:tc>
      </w:tr>
      <w:tr w:rsidR="003F2164" w14:paraId="3D8F8C7D" w14:textId="77777777" w:rsidTr="002C1941">
        <w:trPr>
          <w:trHeight w:val="285"/>
        </w:trPr>
        <w:tc>
          <w:tcPr>
            <w:tcW w:w="1188" w:type="dxa"/>
          </w:tcPr>
          <w:p w14:paraId="64EBB052" w14:textId="77777777" w:rsidR="003F2164" w:rsidRPr="00E05557" w:rsidRDefault="003F2164" w:rsidP="003F2164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40D81AF9" w14:textId="102D956A" w:rsidR="003F2164" w:rsidRPr="00E12FE2" w:rsidRDefault="00604339" w:rsidP="002C1941">
            <w:pPr>
              <w:ind w:left="10"/>
              <w:jc w:val="both"/>
            </w:pPr>
            <w:r w:rsidRPr="00604339">
              <w:t xml:space="preserve">A marketingkommunikáció-és a reklám fogalma, típusai, az </w:t>
            </w:r>
            <w:proofErr w:type="gramStart"/>
            <w:r w:rsidRPr="00604339">
              <w:t>on-line</w:t>
            </w:r>
            <w:proofErr w:type="gramEnd"/>
            <w:r w:rsidRPr="00604339">
              <w:t xml:space="preserve"> marketing fogalma, folyamata.</w:t>
            </w:r>
          </w:p>
        </w:tc>
      </w:tr>
      <w:tr w:rsidR="003F2164" w14:paraId="66D48E4C" w14:textId="77777777" w:rsidTr="002C1941">
        <w:trPr>
          <w:trHeight w:val="275"/>
        </w:trPr>
        <w:tc>
          <w:tcPr>
            <w:tcW w:w="1188" w:type="dxa"/>
          </w:tcPr>
          <w:p w14:paraId="470D5C92" w14:textId="77777777" w:rsidR="003F2164" w:rsidRPr="00E05557" w:rsidRDefault="003F2164" w:rsidP="003F2164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66A5199D" w14:textId="3FC9BCD4" w:rsidR="003F2164" w:rsidRPr="00E12FE2" w:rsidRDefault="00604339" w:rsidP="002C1941">
            <w:pPr>
              <w:jc w:val="both"/>
            </w:pPr>
            <w:r>
              <w:t>A PR tevékenység helye a sportszervezetek kommunikációs tevékenységében</w:t>
            </w:r>
          </w:p>
        </w:tc>
      </w:tr>
      <w:tr w:rsidR="003F2164" w14:paraId="2F38AB14" w14:textId="77777777" w:rsidTr="002C1941">
        <w:trPr>
          <w:trHeight w:val="285"/>
        </w:trPr>
        <w:tc>
          <w:tcPr>
            <w:tcW w:w="1188" w:type="dxa"/>
          </w:tcPr>
          <w:p w14:paraId="0363F9E4" w14:textId="77777777" w:rsidR="003F2164" w:rsidRPr="00E05557" w:rsidRDefault="003F2164" w:rsidP="003F2164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D76521B" w14:textId="395DE922" w:rsidR="003F2164" w:rsidRPr="00E12FE2" w:rsidRDefault="00604339" w:rsidP="002C1941">
            <w:pPr>
              <w:jc w:val="both"/>
            </w:pPr>
            <w:r>
              <w:t>A PR tevékenység tervezésének fázisai</w:t>
            </w:r>
          </w:p>
        </w:tc>
      </w:tr>
      <w:tr w:rsidR="003F2164" w14:paraId="50253D79" w14:textId="77777777" w:rsidTr="002C1941">
        <w:trPr>
          <w:trHeight w:val="275"/>
        </w:trPr>
        <w:tc>
          <w:tcPr>
            <w:tcW w:w="1188" w:type="dxa"/>
          </w:tcPr>
          <w:p w14:paraId="2C07ECDE" w14:textId="77777777" w:rsidR="003F2164" w:rsidRPr="00E05557" w:rsidRDefault="003F2164" w:rsidP="003F2164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4716C8E1" w14:textId="6F1B307F" w:rsidR="003F2164" w:rsidRPr="001F1144" w:rsidRDefault="002277EA" w:rsidP="002C1941">
            <w:pPr>
              <w:jc w:val="both"/>
            </w:pPr>
            <w:r>
              <w:t>A szponzorálás fogalma, szerepe a sportszervezetek marketingtevékenységében</w:t>
            </w:r>
          </w:p>
        </w:tc>
      </w:tr>
      <w:tr w:rsidR="003F2164" w14:paraId="0C5F460A" w14:textId="77777777" w:rsidTr="002C1941">
        <w:trPr>
          <w:trHeight w:val="285"/>
        </w:trPr>
        <w:tc>
          <w:tcPr>
            <w:tcW w:w="1188" w:type="dxa"/>
          </w:tcPr>
          <w:p w14:paraId="3FB42DB6" w14:textId="77777777" w:rsidR="003F2164" w:rsidRPr="00E05557" w:rsidRDefault="003F2164" w:rsidP="003F2164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7E4A8863" w14:textId="3C00A204" w:rsidR="003F2164" w:rsidRPr="003E457B" w:rsidRDefault="003E457B" w:rsidP="002C1941">
            <w:pPr>
              <w:jc w:val="both"/>
              <w:rPr>
                <w:bCs/>
              </w:rPr>
            </w:pPr>
            <w:r w:rsidRPr="003E457B">
              <w:rPr>
                <w:bCs/>
              </w:rPr>
              <w:t>A szponzorálás típusai</w:t>
            </w:r>
          </w:p>
        </w:tc>
      </w:tr>
      <w:tr w:rsidR="003F2164" w14:paraId="1858EFBC" w14:textId="77777777" w:rsidTr="002C1941">
        <w:trPr>
          <w:trHeight w:val="275"/>
        </w:trPr>
        <w:tc>
          <w:tcPr>
            <w:tcW w:w="1188" w:type="dxa"/>
          </w:tcPr>
          <w:p w14:paraId="3E0E9BB7" w14:textId="77777777" w:rsidR="003F2164" w:rsidRPr="00E05557" w:rsidRDefault="003F2164" w:rsidP="003F2164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51788A28" w14:textId="654E53A2" w:rsidR="003F2164" w:rsidRPr="001F1144" w:rsidRDefault="005F34D7" w:rsidP="003F2164">
            <w:pPr>
              <w:jc w:val="both"/>
              <w:rPr>
                <w:bCs/>
              </w:rPr>
            </w:pPr>
            <w:r>
              <w:rPr>
                <w:bCs/>
              </w:rPr>
              <w:t>A szponzorálás jogi szabályozása</w:t>
            </w:r>
          </w:p>
        </w:tc>
      </w:tr>
    </w:tbl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77777777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14:paraId="25AF1748" w14:textId="77777777" w:rsidR="002C2F97" w:rsidRPr="009A4485" w:rsidRDefault="002C2F97" w:rsidP="00EB204B"/>
    <w:p w14:paraId="491CFD59" w14:textId="37F1AB87" w:rsidR="00EE532E" w:rsidRPr="009A4485" w:rsidRDefault="003F2164" w:rsidP="00EB204B">
      <w:pPr>
        <w:jc w:val="both"/>
        <w:rPr>
          <w:b/>
        </w:rPr>
      </w:pPr>
      <w:r>
        <w:rPr>
          <w:b/>
        </w:rPr>
        <w:t>Félévi követelmény: K</w:t>
      </w:r>
      <w:r w:rsidR="00EE532E" w:rsidRPr="009A4485">
        <w:rPr>
          <w:b/>
        </w:rPr>
        <w:t>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776DCB4F" w14:textId="77777777" w:rsidR="003F2164" w:rsidRPr="009A4485" w:rsidRDefault="003F2164" w:rsidP="00EB204B">
      <w:pPr>
        <w:jc w:val="both"/>
        <w:rPr>
          <w:b/>
        </w:rPr>
      </w:pPr>
    </w:p>
    <w:p w14:paraId="2678B31C" w14:textId="5FFC03DE" w:rsidR="00CD33C8" w:rsidRPr="00CD33C8" w:rsidRDefault="00AE50B6" w:rsidP="008A5688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 w:rsidR="003F2164" w:rsidRPr="003F2164">
        <w:rPr>
          <w:b/>
        </w:rPr>
        <w:t>Írásbeli</w:t>
      </w:r>
    </w:p>
    <w:p w14:paraId="0CE012E5" w14:textId="3C5DA170" w:rsidR="000D1601" w:rsidRDefault="009124F0" w:rsidP="000D1601">
      <w:pPr>
        <w:ind w:left="370"/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="000D1601">
        <w:t>-</w:t>
      </w:r>
    </w:p>
    <w:p w14:paraId="6AB4FD13" w14:textId="77777777" w:rsidR="000D1601" w:rsidRDefault="000D1601" w:rsidP="000D1601">
      <w:pPr>
        <w:ind w:left="370"/>
        <w:jc w:val="both"/>
      </w:pPr>
    </w:p>
    <w:p w14:paraId="0B419231" w14:textId="77777777" w:rsidR="000D1601" w:rsidRDefault="000D1601" w:rsidP="000D1601">
      <w:pPr>
        <w:ind w:left="370"/>
        <w:jc w:val="both"/>
      </w:pPr>
      <w:r>
        <w:t>-</w:t>
      </w:r>
      <w:r>
        <w:tab/>
        <w:t xml:space="preserve">vizsgára bocsátás feltétele: </w:t>
      </w:r>
    </w:p>
    <w:p w14:paraId="6D9221B6" w14:textId="15C755C0" w:rsidR="000D1601" w:rsidRDefault="000D1601" w:rsidP="000D1601">
      <w:pPr>
        <w:ind w:left="370"/>
        <w:jc w:val="both"/>
      </w:pPr>
      <w:r>
        <w:t xml:space="preserve">                           1. Évközi </w:t>
      </w:r>
      <w:proofErr w:type="spellStart"/>
      <w:r>
        <w:t>Zh</w:t>
      </w:r>
      <w:proofErr w:type="spellEnd"/>
      <w:r>
        <w:t xml:space="preserve"> dolgozat: 1</w:t>
      </w:r>
      <w:r w:rsidR="007D56CC">
        <w:t>0</w:t>
      </w:r>
      <w:r>
        <w:t xml:space="preserve"> p.</w:t>
      </w:r>
    </w:p>
    <w:p w14:paraId="7BDE5677" w14:textId="4EF7B966" w:rsidR="000D1601" w:rsidRDefault="000D1601" w:rsidP="007D56CC">
      <w:pPr>
        <w:ind w:left="370"/>
        <w:jc w:val="both"/>
      </w:pPr>
      <w:r>
        <w:t xml:space="preserve">                           2. Évközi </w:t>
      </w:r>
      <w:proofErr w:type="spellStart"/>
      <w:r>
        <w:t>Zh</w:t>
      </w:r>
      <w:proofErr w:type="spellEnd"/>
      <w:r>
        <w:t xml:space="preserve"> dolgozat: 1</w:t>
      </w:r>
      <w:r w:rsidR="007D56CC">
        <w:t>0</w:t>
      </w:r>
      <w:r>
        <w:t xml:space="preserve"> p</w:t>
      </w:r>
    </w:p>
    <w:p w14:paraId="1BA81FA6" w14:textId="0BB40770" w:rsidR="000D1601" w:rsidRDefault="000D1601" w:rsidP="000D1601">
      <w:pPr>
        <w:ind w:left="370"/>
        <w:jc w:val="both"/>
      </w:pPr>
      <w:r>
        <w:t xml:space="preserve">                            Év végi írásbeli </w:t>
      </w:r>
      <w:proofErr w:type="spellStart"/>
      <w:r>
        <w:t>Zh</w:t>
      </w:r>
      <w:proofErr w:type="spellEnd"/>
      <w:r>
        <w:t xml:space="preserve"> dolgozat: </w:t>
      </w:r>
      <w:r w:rsidR="007D56CC">
        <w:t>3</w:t>
      </w:r>
      <w:r>
        <w:t>0 p.</w:t>
      </w:r>
    </w:p>
    <w:p w14:paraId="1BD2E611" w14:textId="77777777" w:rsidR="000D1601" w:rsidRDefault="000D1601" w:rsidP="000D1601">
      <w:pPr>
        <w:ind w:left="370"/>
        <w:jc w:val="both"/>
      </w:pPr>
    </w:p>
    <w:p w14:paraId="04D0EDF3" w14:textId="234F222E" w:rsidR="000D1601" w:rsidRDefault="000D1601" w:rsidP="000D1601">
      <w:pPr>
        <w:ind w:left="370"/>
        <w:jc w:val="both"/>
      </w:pPr>
      <w:r>
        <w:t xml:space="preserve">                                                            Összesen: </w:t>
      </w:r>
      <w:r w:rsidR="007D56CC">
        <w:t>50</w:t>
      </w:r>
      <w:r>
        <w:t xml:space="preserve"> p.</w:t>
      </w:r>
    </w:p>
    <w:p w14:paraId="04305CF4" w14:textId="61BDD667" w:rsidR="009124F0" w:rsidRDefault="000D1601" w:rsidP="000D1601">
      <w:pPr>
        <w:ind w:left="370"/>
        <w:jc w:val="both"/>
      </w:pPr>
      <w:r>
        <w:t xml:space="preserve">                                               Elégséges szint: </w:t>
      </w:r>
      <w:r w:rsidR="007D56CC">
        <w:t>6</w:t>
      </w:r>
      <w:r>
        <w:t>1%-</w:t>
      </w:r>
      <w:proofErr w:type="spellStart"/>
      <w:r>
        <w:t>tól</w:t>
      </w:r>
      <w:proofErr w:type="spellEnd"/>
    </w:p>
    <w:p w14:paraId="42DD71EB" w14:textId="77777777" w:rsidR="00B60A9D" w:rsidRPr="009A4485" w:rsidRDefault="00B60A9D" w:rsidP="000D1601">
      <w:pPr>
        <w:ind w:left="370"/>
        <w:jc w:val="both"/>
      </w:pPr>
    </w:p>
    <w:p w14:paraId="7CD5EBF3" w14:textId="1C251A97" w:rsidR="003540CE" w:rsidRDefault="000D1601" w:rsidP="000D1601">
      <w:pPr>
        <w:jc w:val="both"/>
      </w:pPr>
      <w:r w:rsidRPr="000D1601">
        <w:t xml:space="preserve">A </w:t>
      </w:r>
      <w:r w:rsidR="007D56CC">
        <w:t xml:space="preserve">vizsgára bocsátás feltétele a </w:t>
      </w:r>
      <w:r w:rsidRPr="000D1601">
        <w:t>2 db évközi Zárthelyi (</w:t>
      </w:r>
      <w:proofErr w:type="spellStart"/>
      <w:r w:rsidRPr="000D1601">
        <w:t>Zh</w:t>
      </w:r>
      <w:proofErr w:type="spellEnd"/>
      <w:r w:rsidRPr="000D1601">
        <w:t xml:space="preserve">) dolgozat külön-külön legalább Elégséges, azaz 51%-os (2) szintű minősítésű teljesítése; </w:t>
      </w:r>
    </w:p>
    <w:p w14:paraId="5679D7CA" w14:textId="77777777" w:rsidR="007D56CC" w:rsidRPr="000D1601" w:rsidRDefault="007D56CC" w:rsidP="000D1601">
      <w:pPr>
        <w:jc w:val="both"/>
        <w:rPr>
          <w:i/>
        </w:rPr>
      </w:pPr>
    </w:p>
    <w:p w14:paraId="164F2780" w14:textId="77777777" w:rsidR="00F0169A" w:rsidRPr="009A4485" w:rsidRDefault="00F0169A" w:rsidP="00BF5FC2">
      <w:pPr>
        <w:ind w:left="370"/>
        <w:jc w:val="both"/>
      </w:pPr>
    </w:p>
    <w:p w14:paraId="35B13C6F" w14:textId="750261C5"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lastRenderedPageBreak/>
        <w:t>A kollokvium típusa</w:t>
      </w:r>
      <w:r w:rsidRPr="009A4485">
        <w:t xml:space="preserve">: </w:t>
      </w:r>
      <w:r w:rsidR="003F2164" w:rsidRPr="003F2164">
        <w:rPr>
          <w:b/>
        </w:rPr>
        <w:t>Í</w:t>
      </w:r>
      <w:r w:rsidRPr="003F2164">
        <w:rPr>
          <w:b/>
        </w:rPr>
        <w:t xml:space="preserve">rásbeli </w:t>
      </w:r>
    </w:p>
    <w:p w14:paraId="6B6851D4" w14:textId="2501F6DD" w:rsidR="002C2F97" w:rsidRPr="00620949" w:rsidRDefault="00620949" w:rsidP="00BF5FC2">
      <w:pPr>
        <w:ind w:left="228" w:firstLine="840"/>
      </w:pPr>
      <w:r>
        <w:rPr>
          <w:bCs/>
        </w:rPr>
        <w:t>A)</w:t>
      </w:r>
      <w:r w:rsidR="003F2164">
        <w:rPr>
          <w:bCs/>
        </w:rPr>
        <w:t xml:space="preserve"> Az </w:t>
      </w:r>
      <w:r w:rsidR="002C2F97" w:rsidRPr="00620949">
        <w:rPr>
          <w:bCs/>
        </w:rPr>
        <w:t>Írásbeli vizsga</w:t>
      </w:r>
      <w:r w:rsidR="005D1418">
        <w:rPr>
          <w:bCs/>
        </w:rPr>
        <w:t xml:space="preserve"> anyaga</w:t>
      </w:r>
      <w:r w:rsidR="002C2F97" w:rsidRPr="00620949">
        <w:t xml:space="preserve">: </w:t>
      </w:r>
    </w:p>
    <w:p w14:paraId="3AA7FFE0" w14:textId="77777777" w:rsidR="003D110C" w:rsidRPr="003D110C" w:rsidRDefault="003D110C" w:rsidP="003D110C">
      <w:pPr>
        <w:pStyle w:val="Listaszerbekezds"/>
        <w:numPr>
          <w:ilvl w:val="2"/>
          <w:numId w:val="31"/>
        </w:numPr>
        <w:rPr>
          <w:bCs/>
          <w:sz w:val="22"/>
        </w:rPr>
      </w:pPr>
      <w:r w:rsidRPr="003D110C">
        <w:rPr>
          <w:bCs/>
          <w:sz w:val="22"/>
        </w:rPr>
        <w:t>A marketing fogalma; helye és szerepe a vevői és a tulajdonosi érték létrehozásában</w:t>
      </w:r>
    </w:p>
    <w:p w14:paraId="5A1015DB" w14:textId="77777777" w:rsidR="003D110C" w:rsidRPr="003D110C" w:rsidRDefault="003D110C" w:rsidP="003D110C">
      <w:pPr>
        <w:pStyle w:val="Listaszerbekezds"/>
        <w:numPr>
          <w:ilvl w:val="2"/>
          <w:numId w:val="31"/>
        </w:numPr>
        <w:rPr>
          <w:bCs/>
          <w:sz w:val="22"/>
        </w:rPr>
      </w:pPr>
      <w:r w:rsidRPr="003D110C">
        <w:rPr>
          <w:bCs/>
          <w:sz w:val="22"/>
        </w:rPr>
        <w:t>A fogyasztói magatartás fogalma, fázisai, befolyásoló tényezői, kulturális és pszichológia háttere</w:t>
      </w:r>
    </w:p>
    <w:p w14:paraId="36235876" w14:textId="77777777" w:rsidR="003D110C" w:rsidRPr="003D110C" w:rsidRDefault="003D110C" w:rsidP="003D110C">
      <w:pPr>
        <w:pStyle w:val="Listaszerbekezds"/>
        <w:numPr>
          <w:ilvl w:val="2"/>
          <w:numId w:val="31"/>
        </w:numPr>
        <w:rPr>
          <w:bCs/>
          <w:sz w:val="22"/>
        </w:rPr>
      </w:pPr>
      <w:r w:rsidRPr="003D110C">
        <w:rPr>
          <w:bCs/>
          <w:sz w:val="22"/>
        </w:rPr>
        <w:t>A pozícionálás fogalma, folyamata, lehetséges hibái</w:t>
      </w:r>
    </w:p>
    <w:p w14:paraId="050581E9" w14:textId="77777777" w:rsidR="003D110C" w:rsidRPr="003D110C" w:rsidRDefault="003D110C" w:rsidP="003D110C">
      <w:pPr>
        <w:pStyle w:val="Listaszerbekezds"/>
        <w:numPr>
          <w:ilvl w:val="2"/>
          <w:numId w:val="31"/>
        </w:numPr>
        <w:rPr>
          <w:bCs/>
          <w:sz w:val="22"/>
        </w:rPr>
      </w:pPr>
      <w:r w:rsidRPr="003D110C">
        <w:rPr>
          <w:bCs/>
          <w:sz w:val="22"/>
        </w:rPr>
        <w:t>A fogyasztói elégedettség</w:t>
      </w:r>
    </w:p>
    <w:p w14:paraId="3F556F5B" w14:textId="77777777" w:rsidR="003D110C" w:rsidRPr="003D110C" w:rsidRDefault="003D110C" w:rsidP="003D110C">
      <w:pPr>
        <w:pStyle w:val="Listaszerbekezds"/>
        <w:numPr>
          <w:ilvl w:val="2"/>
          <w:numId w:val="31"/>
        </w:numPr>
        <w:rPr>
          <w:bCs/>
          <w:sz w:val="22"/>
        </w:rPr>
      </w:pPr>
      <w:r w:rsidRPr="003D110C">
        <w:rPr>
          <w:bCs/>
          <w:sz w:val="22"/>
        </w:rPr>
        <w:t>A szolgáltatások marketingsajátosságai, (a HIPI-elv, illetve az egyes specifikumok kezelése)</w:t>
      </w:r>
    </w:p>
    <w:p w14:paraId="4B9DDA3D" w14:textId="77777777" w:rsidR="003D110C" w:rsidRPr="003D110C" w:rsidRDefault="003D110C" w:rsidP="003D110C">
      <w:pPr>
        <w:pStyle w:val="Listaszerbekezds"/>
        <w:numPr>
          <w:ilvl w:val="2"/>
          <w:numId w:val="31"/>
        </w:numPr>
        <w:rPr>
          <w:bCs/>
          <w:sz w:val="22"/>
        </w:rPr>
      </w:pPr>
      <w:r w:rsidRPr="003D110C">
        <w:rPr>
          <w:bCs/>
          <w:sz w:val="22"/>
        </w:rPr>
        <w:t>A szolgáltatások marketingmenedzsmentjének sajátosságai I. (folyamatmenedzsment, és az aktívügyfél-politika, panaszszituáció-menedzsment, fogyasztói elégedettségmérés)</w:t>
      </w:r>
    </w:p>
    <w:p w14:paraId="01CA2A62" w14:textId="77777777" w:rsidR="003D110C" w:rsidRPr="003D110C" w:rsidRDefault="003D110C" w:rsidP="003D110C">
      <w:pPr>
        <w:pStyle w:val="Listaszerbekezds"/>
        <w:numPr>
          <w:ilvl w:val="2"/>
          <w:numId w:val="31"/>
        </w:numPr>
        <w:rPr>
          <w:bCs/>
          <w:sz w:val="22"/>
        </w:rPr>
      </w:pPr>
      <w:r w:rsidRPr="003D110C">
        <w:rPr>
          <w:bCs/>
          <w:sz w:val="22"/>
        </w:rPr>
        <w:t>A szolgáltatások marketingmenedzsmentjének sajátosságai II. (a panaszszituáció-menedzsment, és a fogyasztói elégedettségmérés módjai)</w:t>
      </w:r>
    </w:p>
    <w:p w14:paraId="43C8AB5F" w14:textId="77777777" w:rsidR="003D110C" w:rsidRPr="003D110C" w:rsidRDefault="003D110C" w:rsidP="003D110C">
      <w:pPr>
        <w:pStyle w:val="Listaszerbekezds"/>
        <w:numPr>
          <w:ilvl w:val="2"/>
          <w:numId w:val="31"/>
        </w:numPr>
        <w:rPr>
          <w:bCs/>
          <w:sz w:val="22"/>
        </w:rPr>
      </w:pPr>
      <w:r w:rsidRPr="003D110C">
        <w:rPr>
          <w:bCs/>
          <w:sz w:val="22"/>
        </w:rPr>
        <w:t>A márkapolitika lehetősége a szolgáltatásmarketingben</w:t>
      </w:r>
    </w:p>
    <w:p w14:paraId="04633715" w14:textId="77777777" w:rsidR="003D110C" w:rsidRPr="003D110C" w:rsidRDefault="003D110C" w:rsidP="003D110C">
      <w:pPr>
        <w:pStyle w:val="Listaszerbekezds"/>
        <w:numPr>
          <w:ilvl w:val="2"/>
          <w:numId w:val="31"/>
        </w:numPr>
        <w:rPr>
          <w:bCs/>
          <w:sz w:val="22"/>
        </w:rPr>
      </w:pPr>
      <w:r w:rsidRPr="003D110C">
        <w:rPr>
          <w:bCs/>
          <w:sz w:val="22"/>
        </w:rPr>
        <w:t xml:space="preserve">A marketingkommunikáció-és a reklám fogalma, típusai, az </w:t>
      </w:r>
      <w:proofErr w:type="gramStart"/>
      <w:r w:rsidRPr="003D110C">
        <w:rPr>
          <w:bCs/>
          <w:sz w:val="22"/>
        </w:rPr>
        <w:t>on-line</w:t>
      </w:r>
      <w:proofErr w:type="gramEnd"/>
      <w:r w:rsidRPr="003D110C">
        <w:rPr>
          <w:bCs/>
          <w:sz w:val="22"/>
        </w:rPr>
        <w:t xml:space="preserve"> marketing fogalma, folyamata.</w:t>
      </w:r>
    </w:p>
    <w:p w14:paraId="6D44C365" w14:textId="77777777" w:rsidR="003D110C" w:rsidRPr="003D110C" w:rsidRDefault="003D110C" w:rsidP="003D110C">
      <w:pPr>
        <w:pStyle w:val="Listaszerbekezds"/>
        <w:numPr>
          <w:ilvl w:val="2"/>
          <w:numId w:val="31"/>
        </w:numPr>
        <w:rPr>
          <w:bCs/>
          <w:sz w:val="22"/>
        </w:rPr>
      </w:pPr>
      <w:r w:rsidRPr="003D110C">
        <w:rPr>
          <w:bCs/>
          <w:sz w:val="22"/>
        </w:rPr>
        <w:t>A PR tevékenység helye a sportszervezetek kommunikációs tevékenységében</w:t>
      </w:r>
    </w:p>
    <w:p w14:paraId="0208DE53" w14:textId="77777777" w:rsidR="003D110C" w:rsidRPr="003D110C" w:rsidRDefault="003D110C" w:rsidP="003D110C">
      <w:pPr>
        <w:pStyle w:val="Listaszerbekezds"/>
        <w:numPr>
          <w:ilvl w:val="2"/>
          <w:numId w:val="31"/>
        </w:numPr>
        <w:rPr>
          <w:bCs/>
          <w:sz w:val="22"/>
        </w:rPr>
      </w:pPr>
      <w:r w:rsidRPr="003D110C">
        <w:rPr>
          <w:bCs/>
          <w:sz w:val="22"/>
        </w:rPr>
        <w:t>A PR tevékenység tervezésének fázisai</w:t>
      </w:r>
    </w:p>
    <w:p w14:paraId="2945C788" w14:textId="77777777" w:rsidR="003D110C" w:rsidRPr="003D110C" w:rsidRDefault="003D110C" w:rsidP="003D110C">
      <w:pPr>
        <w:pStyle w:val="Listaszerbekezds"/>
        <w:numPr>
          <w:ilvl w:val="2"/>
          <w:numId w:val="31"/>
        </w:numPr>
        <w:rPr>
          <w:bCs/>
          <w:sz w:val="22"/>
        </w:rPr>
      </w:pPr>
      <w:r w:rsidRPr="003D110C">
        <w:rPr>
          <w:bCs/>
          <w:sz w:val="22"/>
        </w:rPr>
        <w:t>A szponzorálás fogalma, szerepe a sportszervezetek marketingtevékenységében</w:t>
      </w:r>
    </w:p>
    <w:p w14:paraId="75047AC8" w14:textId="77777777" w:rsidR="003D110C" w:rsidRPr="003D110C" w:rsidRDefault="003D110C" w:rsidP="003D110C">
      <w:pPr>
        <w:pStyle w:val="Listaszerbekezds"/>
        <w:numPr>
          <w:ilvl w:val="2"/>
          <w:numId w:val="31"/>
        </w:numPr>
        <w:rPr>
          <w:bCs/>
          <w:sz w:val="22"/>
        </w:rPr>
      </w:pPr>
      <w:r w:rsidRPr="003D110C">
        <w:rPr>
          <w:bCs/>
          <w:sz w:val="22"/>
        </w:rPr>
        <w:t>A szponzorálás típusai</w:t>
      </w:r>
    </w:p>
    <w:p w14:paraId="15130F7B" w14:textId="47E73B59" w:rsidR="002C2F97" w:rsidRPr="003D110C" w:rsidRDefault="003D110C" w:rsidP="003D110C">
      <w:pPr>
        <w:pStyle w:val="Listaszerbekezds"/>
        <w:numPr>
          <w:ilvl w:val="2"/>
          <w:numId w:val="31"/>
        </w:numPr>
        <w:rPr>
          <w:bCs/>
          <w:sz w:val="22"/>
        </w:rPr>
      </w:pPr>
      <w:r w:rsidRPr="003D110C">
        <w:rPr>
          <w:bCs/>
          <w:sz w:val="22"/>
        </w:rPr>
        <w:t>A szponzorálás jogi szabályozása</w:t>
      </w:r>
    </w:p>
    <w:p w14:paraId="375EE44A" w14:textId="77777777" w:rsidR="003F2164" w:rsidRPr="00B96C67" w:rsidRDefault="003F2164" w:rsidP="003D110C"/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458D5BD8" w14:textId="77777777" w:rsidR="002C2F97" w:rsidRPr="009A4485" w:rsidRDefault="002C2F97" w:rsidP="002C2F97"/>
    <w:p w14:paraId="4115913C" w14:textId="4B01B90E" w:rsidR="00A573A6" w:rsidRPr="009A4485" w:rsidRDefault="00B60A9D" w:rsidP="007D56CC">
      <w:pPr>
        <w:jc w:val="both"/>
      </w:pPr>
      <w:r w:rsidRPr="00B60A9D">
        <w:t xml:space="preserve">Az érdemjegyet a hallgató által gyűjtött pontok számának százas skálán elfoglalt helye határozza meg; Elégséges szint </w:t>
      </w:r>
      <w:r w:rsidR="007D56CC">
        <w:t>6</w:t>
      </w:r>
      <w:r w:rsidRPr="00B60A9D">
        <w:t>1%-</w:t>
      </w:r>
      <w:proofErr w:type="spellStart"/>
      <w:r w:rsidRPr="00B60A9D">
        <w:t>tól</w:t>
      </w:r>
      <w:proofErr w:type="spellEnd"/>
      <w:r w:rsidRPr="00B60A9D">
        <w:t>.</w:t>
      </w:r>
    </w:p>
    <w:p w14:paraId="7371817C" w14:textId="77777777" w:rsidR="00A573A6" w:rsidRPr="009A4485" w:rsidRDefault="00A573A6"/>
    <w:p w14:paraId="64817851" w14:textId="48EC6F78" w:rsidR="003B1770" w:rsidRPr="009A4485" w:rsidRDefault="003B1770" w:rsidP="00A573A6">
      <w:pPr>
        <w:rPr>
          <w:highlight w:val="yellow"/>
        </w:rPr>
      </w:pPr>
    </w:p>
    <w:sectPr w:rsidR="003B1770" w:rsidRPr="009A4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2180E" w14:textId="77777777" w:rsidR="0062131E" w:rsidRDefault="0062131E" w:rsidP="00B558D5">
      <w:r>
        <w:separator/>
      </w:r>
    </w:p>
  </w:endnote>
  <w:endnote w:type="continuationSeparator" w:id="0">
    <w:p w14:paraId="6469D248" w14:textId="77777777" w:rsidR="0062131E" w:rsidRDefault="0062131E" w:rsidP="00B5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438A6" w14:textId="77777777" w:rsidR="00B558D5" w:rsidRDefault="00B558D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1391926"/>
      <w:docPartObj>
        <w:docPartGallery w:val="Page Numbers (Bottom of Page)"/>
        <w:docPartUnique/>
      </w:docPartObj>
    </w:sdtPr>
    <w:sdtContent>
      <w:p w14:paraId="05263C5D" w14:textId="7272218F" w:rsidR="00B558D5" w:rsidRDefault="00B558D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FFAB8" w14:textId="77777777" w:rsidR="00B558D5" w:rsidRDefault="00B558D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9A597" w14:textId="77777777" w:rsidR="00B558D5" w:rsidRDefault="00B558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03440" w14:textId="77777777" w:rsidR="0062131E" w:rsidRDefault="0062131E" w:rsidP="00B558D5">
      <w:r>
        <w:separator/>
      </w:r>
    </w:p>
  </w:footnote>
  <w:footnote w:type="continuationSeparator" w:id="0">
    <w:p w14:paraId="7DDF8FA5" w14:textId="77777777" w:rsidR="0062131E" w:rsidRDefault="0062131E" w:rsidP="00B5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E4794" w14:textId="77777777" w:rsidR="00B558D5" w:rsidRDefault="00B558D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BE3E4" w14:textId="77777777" w:rsidR="00B558D5" w:rsidRDefault="00B558D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E7D6B" w14:textId="77777777" w:rsidR="00B558D5" w:rsidRDefault="00B558D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757926"/>
    <w:multiLevelType w:val="hybridMultilevel"/>
    <w:tmpl w:val="04FA5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6"/>
  </w:num>
  <w:num w:numId="8">
    <w:abstractNumId w:val="22"/>
  </w:num>
  <w:num w:numId="9">
    <w:abstractNumId w:val="8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1"/>
  </w:num>
  <w:num w:numId="15">
    <w:abstractNumId w:val="13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9"/>
  </w:num>
  <w:num w:numId="21">
    <w:abstractNumId w:val="2"/>
  </w:num>
  <w:num w:numId="22">
    <w:abstractNumId w:val="27"/>
  </w:num>
  <w:num w:numId="23">
    <w:abstractNumId w:val="16"/>
  </w:num>
  <w:num w:numId="24">
    <w:abstractNumId w:val="17"/>
  </w:num>
  <w:num w:numId="25">
    <w:abstractNumId w:val="21"/>
  </w:num>
  <w:num w:numId="26">
    <w:abstractNumId w:val="15"/>
  </w:num>
  <w:num w:numId="27">
    <w:abstractNumId w:val="10"/>
  </w:num>
  <w:num w:numId="28">
    <w:abstractNumId w:val="5"/>
  </w:num>
  <w:num w:numId="29">
    <w:abstractNumId w:val="29"/>
  </w:num>
  <w:num w:numId="30">
    <w:abstractNumId w:val="1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D1601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277EA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76F0E"/>
    <w:rsid w:val="003B1770"/>
    <w:rsid w:val="003D110C"/>
    <w:rsid w:val="003D2E44"/>
    <w:rsid w:val="003E457B"/>
    <w:rsid w:val="003F216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5F34D7"/>
    <w:rsid w:val="00600FE4"/>
    <w:rsid w:val="00604339"/>
    <w:rsid w:val="00615DFA"/>
    <w:rsid w:val="00620949"/>
    <w:rsid w:val="0062131E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B27FB"/>
    <w:rsid w:val="007C23AD"/>
    <w:rsid w:val="007D56CC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373D"/>
    <w:rsid w:val="009638AC"/>
    <w:rsid w:val="00971C53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58D5"/>
    <w:rsid w:val="00B56D8B"/>
    <w:rsid w:val="00B57588"/>
    <w:rsid w:val="00B60A9D"/>
    <w:rsid w:val="00B962BC"/>
    <w:rsid w:val="00B96C67"/>
    <w:rsid w:val="00BC12DA"/>
    <w:rsid w:val="00BE2B48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4CC6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F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558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558D5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558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558D5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417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Magyar Zoltán</cp:lastModifiedBy>
  <cp:revision>32</cp:revision>
  <dcterms:created xsi:type="dcterms:W3CDTF">2018-01-21T15:58:00Z</dcterms:created>
  <dcterms:modified xsi:type="dcterms:W3CDTF">2021-02-08T06:35:00Z</dcterms:modified>
</cp:coreProperties>
</file>