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C64BA" w14:textId="79E0C755" w:rsidR="00FC5D16" w:rsidRDefault="00FC5D16" w:rsidP="00FC5D16">
      <w:pPr>
        <w:jc w:val="center"/>
        <w:rPr>
          <w:b/>
          <w:sz w:val="28"/>
          <w:szCs w:val="28"/>
        </w:rPr>
      </w:pPr>
      <w:r w:rsidRPr="00CA2BB3">
        <w:rPr>
          <w:b/>
          <w:sz w:val="28"/>
          <w:szCs w:val="28"/>
        </w:rPr>
        <w:t>Foglalkoztatási terv</w:t>
      </w:r>
    </w:p>
    <w:p w14:paraId="2033E782" w14:textId="4154DB38" w:rsidR="00190852" w:rsidRDefault="00C5060B" w:rsidP="00FC5D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Közösségszervezés</w:t>
      </w:r>
      <w:r w:rsidR="00190852">
        <w:rPr>
          <w:b/>
          <w:sz w:val="28"/>
          <w:szCs w:val="28"/>
        </w:rPr>
        <w:t xml:space="preserve"> </w:t>
      </w:r>
    </w:p>
    <w:p w14:paraId="6F6AC47D" w14:textId="17FA058C" w:rsidR="00784766" w:rsidRDefault="00784766" w:rsidP="00FC5D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Turizmus-vendélátás </w:t>
      </w:r>
      <w:proofErr w:type="spellStart"/>
      <w:r>
        <w:rPr>
          <w:b/>
          <w:sz w:val="28"/>
          <w:szCs w:val="28"/>
        </w:rPr>
        <w:t>BSC</w:t>
      </w:r>
      <w:proofErr w:type="spellEnd"/>
    </w:p>
    <w:p w14:paraId="28810D1D" w14:textId="5D4297DE" w:rsidR="00FC5D16" w:rsidRDefault="00784766" w:rsidP="00FC5D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Levelező</w:t>
      </w:r>
      <w:r w:rsidR="00190852">
        <w:rPr>
          <w:b/>
          <w:sz w:val="28"/>
          <w:szCs w:val="28"/>
        </w:rPr>
        <w:t xml:space="preserve"> tagozat</w:t>
      </w:r>
    </w:p>
    <w:p w14:paraId="0D0E5DFA" w14:textId="5EC90C98" w:rsidR="00FC5D16" w:rsidRPr="00CA2BB3" w:rsidRDefault="003F2F3A" w:rsidP="00FC5D1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Menedzsment</w:t>
      </w:r>
      <w:r w:rsidR="00190852">
        <w:rPr>
          <w:b/>
          <w:sz w:val="28"/>
          <w:szCs w:val="28"/>
        </w:rPr>
        <w:t xml:space="preserve"> </w:t>
      </w:r>
      <w:proofErr w:type="spellStart"/>
      <w:r w:rsidR="00190852">
        <w:rPr>
          <w:b/>
          <w:sz w:val="28"/>
          <w:szCs w:val="28"/>
        </w:rPr>
        <w:t>BAI</w:t>
      </w:r>
      <w:proofErr w:type="spellEnd"/>
      <w:r w:rsidR="00190852">
        <w:rPr>
          <w:b/>
          <w:sz w:val="28"/>
          <w:szCs w:val="28"/>
        </w:rPr>
        <w:t xml:space="preserve"> 0029</w:t>
      </w:r>
      <w:r w:rsidR="00784766">
        <w:rPr>
          <w:b/>
          <w:sz w:val="28"/>
          <w:szCs w:val="28"/>
        </w:rPr>
        <w:t>L</w:t>
      </w:r>
    </w:p>
    <w:p w14:paraId="7B380666" w14:textId="77777777" w:rsidR="00FC5D16" w:rsidRDefault="00FC5D16" w:rsidP="00FC5D16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672"/>
      </w:tblGrid>
      <w:tr w:rsidR="00FC5D16" w:rsidRPr="00CA2BB3" w14:paraId="55031FA9" w14:textId="77777777" w:rsidTr="003F2F3A">
        <w:trPr>
          <w:trHeight w:val="170"/>
        </w:trPr>
        <w:tc>
          <w:tcPr>
            <w:tcW w:w="4390" w:type="dxa"/>
          </w:tcPr>
          <w:p w14:paraId="2F5A7B4E" w14:textId="77777777" w:rsidR="00FC5D16" w:rsidRPr="009872E0" w:rsidRDefault="00FC5D16" w:rsidP="008C7CDA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872E0">
              <w:rPr>
                <w:rFonts w:eastAsia="Calibri"/>
                <w:b/>
                <w:sz w:val="22"/>
                <w:szCs w:val="22"/>
                <w:lang w:eastAsia="en-US"/>
              </w:rPr>
              <w:t>Tantárgy kódja</w:t>
            </w:r>
          </w:p>
        </w:tc>
        <w:tc>
          <w:tcPr>
            <w:tcW w:w="4672" w:type="dxa"/>
          </w:tcPr>
          <w:p w14:paraId="3D3929BD" w14:textId="52E69587" w:rsidR="00FC5D16" w:rsidRPr="009872E0" w:rsidRDefault="00E470D4" w:rsidP="008C7CDA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BAI0029</w:t>
            </w:r>
          </w:p>
        </w:tc>
      </w:tr>
      <w:tr w:rsidR="00FC5D16" w:rsidRPr="00CA2BB3" w14:paraId="40BFC993" w14:textId="77777777" w:rsidTr="003F2F3A">
        <w:trPr>
          <w:trHeight w:val="217"/>
        </w:trPr>
        <w:tc>
          <w:tcPr>
            <w:tcW w:w="4390" w:type="dxa"/>
          </w:tcPr>
          <w:p w14:paraId="73E274BA" w14:textId="77777777" w:rsidR="00FC5D16" w:rsidRPr="009872E0" w:rsidRDefault="00FC5D16" w:rsidP="008C7CDA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872E0">
              <w:rPr>
                <w:rFonts w:eastAsia="Calibri"/>
                <w:b/>
                <w:sz w:val="22"/>
                <w:szCs w:val="22"/>
                <w:lang w:eastAsia="en-US"/>
              </w:rPr>
              <w:t>Meghirdetés féléve</w:t>
            </w:r>
          </w:p>
        </w:tc>
        <w:tc>
          <w:tcPr>
            <w:tcW w:w="4672" w:type="dxa"/>
          </w:tcPr>
          <w:p w14:paraId="51A4F7B5" w14:textId="16DAFB6C" w:rsidR="00FC5D16" w:rsidRPr="009872E0" w:rsidRDefault="00190852" w:rsidP="008C7CDA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</w:tr>
      <w:tr w:rsidR="00FC5D16" w:rsidRPr="00CA2BB3" w14:paraId="73C23B57" w14:textId="77777777" w:rsidTr="003F2F3A">
        <w:trPr>
          <w:trHeight w:val="122"/>
        </w:trPr>
        <w:tc>
          <w:tcPr>
            <w:tcW w:w="4390" w:type="dxa"/>
          </w:tcPr>
          <w:p w14:paraId="18A4D8AF" w14:textId="77777777" w:rsidR="00FC5D16" w:rsidRPr="009872E0" w:rsidRDefault="00FC5D16" w:rsidP="008C7CDA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872E0">
              <w:rPr>
                <w:rFonts w:eastAsia="Calibri"/>
                <w:b/>
                <w:sz w:val="22"/>
                <w:szCs w:val="22"/>
                <w:lang w:eastAsia="en-US"/>
              </w:rPr>
              <w:t>Kredit</w:t>
            </w:r>
          </w:p>
        </w:tc>
        <w:tc>
          <w:tcPr>
            <w:tcW w:w="4672" w:type="dxa"/>
          </w:tcPr>
          <w:p w14:paraId="0719619B" w14:textId="15F83737" w:rsidR="00FC5D16" w:rsidRPr="009872E0" w:rsidRDefault="003F2F3A" w:rsidP="008C7CDA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</w:tr>
      <w:tr w:rsidR="00FC5D16" w:rsidRPr="00CA2BB3" w14:paraId="52F43648" w14:textId="77777777" w:rsidTr="003F2F3A">
        <w:trPr>
          <w:trHeight w:val="168"/>
        </w:trPr>
        <w:tc>
          <w:tcPr>
            <w:tcW w:w="4390" w:type="dxa"/>
          </w:tcPr>
          <w:p w14:paraId="7D6B761B" w14:textId="77777777" w:rsidR="00FC5D16" w:rsidRPr="009872E0" w:rsidRDefault="00FC5D16" w:rsidP="008C7CDA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872E0">
              <w:rPr>
                <w:rFonts w:eastAsia="Calibri"/>
                <w:b/>
                <w:sz w:val="22"/>
                <w:szCs w:val="22"/>
                <w:lang w:eastAsia="en-US"/>
              </w:rPr>
              <w:t>Heti kontakt óraszám (előadás+gyakorlat)</w:t>
            </w:r>
          </w:p>
        </w:tc>
        <w:tc>
          <w:tcPr>
            <w:tcW w:w="4672" w:type="dxa"/>
          </w:tcPr>
          <w:p w14:paraId="1E9EF39B" w14:textId="0F8817C5" w:rsidR="00FC5D16" w:rsidRPr="009872E0" w:rsidRDefault="00CD50B2" w:rsidP="008C7CDA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0+2</w:t>
            </w:r>
          </w:p>
        </w:tc>
      </w:tr>
      <w:tr w:rsidR="00FC5D16" w:rsidRPr="00CA2BB3" w14:paraId="6DD08FA7" w14:textId="77777777" w:rsidTr="003F2F3A">
        <w:trPr>
          <w:trHeight w:val="340"/>
        </w:trPr>
        <w:tc>
          <w:tcPr>
            <w:tcW w:w="4390" w:type="dxa"/>
          </w:tcPr>
          <w:p w14:paraId="7DD3521A" w14:textId="77777777" w:rsidR="00FC5D16" w:rsidRPr="009872E0" w:rsidRDefault="00FC5D16" w:rsidP="008C7CDA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872E0">
              <w:rPr>
                <w:rFonts w:eastAsia="Calibri"/>
                <w:b/>
                <w:sz w:val="22"/>
                <w:szCs w:val="22"/>
                <w:lang w:eastAsia="en-US"/>
              </w:rPr>
              <w:t>Félévi követelmény</w:t>
            </w:r>
          </w:p>
        </w:tc>
        <w:tc>
          <w:tcPr>
            <w:tcW w:w="4672" w:type="dxa"/>
          </w:tcPr>
          <w:p w14:paraId="2F01A981" w14:textId="12907195" w:rsidR="00FC5D16" w:rsidRPr="009872E0" w:rsidRDefault="00CD50B2" w:rsidP="008C7CDA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gyakorlati jegy</w:t>
            </w:r>
          </w:p>
        </w:tc>
      </w:tr>
    </w:tbl>
    <w:p w14:paraId="0367466E" w14:textId="77777777" w:rsidR="002C2F97" w:rsidRPr="009A4485" w:rsidRDefault="002C2F97"/>
    <w:p w14:paraId="4D67B2D0" w14:textId="14400B36" w:rsidR="002C5D8C" w:rsidRPr="002C5D8C" w:rsidRDefault="002C5D8C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 w:rsidR="00042EE9"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 w:rsidR="00042EE9">
        <w:rPr>
          <w:b/>
          <w:sz w:val="28"/>
          <w:szCs w:val="28"/>
        </w:rPr>
        <w:t>rendszer</w:t>
      </w:r>
    </w:p>
    <w:p w14:paraId="5F997D6D" w14:textId="281D57EF" w:rsidR="00E470D4" w:rsidRDefault="00E470D4" w:rsidP="00E470D4">
      <w:pPr>
        <w:jc w:val="both"/>
      </w:pPr>
      <w:r>
        <w:t>A tantárgy egy félévre vonatkozó tananyagot tartalmaz, áttekintve a vezetés lényegi kérdéseit, történeti fejlődését, fogalmát, a vezetés legfontosabb eszközeit a sikeres irányítási tevékenység megalapozásához. A hallgatók megismerkedhetnek a szervezetek kialakításának szabályaival, a menedzsment munkahelyi viselkedést befolyásoló eszköztárával, az alkalmazottak, menedzserek és vezetők közötti interakciókkal és kapcsolatrendszerrel.</w:t>
      </w:r>
    </w:p>
    <w:p w14:paraId="08C346DE" w14:textId="77777777" w:rsidR="00E470D4" w:rsidRPr="00E470D4" w:rsidRDefault="00E470D4">
      <w:pPr>
        <w:rPr>
          <w:b/>
        </w:rPr>
      </w:pPr>
    </w:p>
    <w:p w14:paraId="46965252" w14:textId="77777777" w:rsidR="0087478E" w:rsidRDefault="0087478E" w:rsidP="008C54C4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7512"/>
      </w:tblGrid>
      <w:tr w:rsidR="001B2FF4" w:rsidRPr="00E470D4" w14:paraId="03E54827" w14:textId="77777777" w:rsidTr="00E470D4">
        <w:trPr>
          <w:trHeight w:val="454"/>
        </w:trPr>
        <w:tc>
          <w:tcPr>
            <w:tcW w:w="1555" w:type="dxa"/>
          </w:tcPr>
          <w:p w14:paraId="4EE30CD0" w14:textId="6D6D8729" w:rsidR="001B2FF4" w:rsidRPr="00E470D4" w:rsidRDefault="001B2FF4" w:rsidP="00E470D4">
            <w:pPr>
              <w:jc w:val="center"/>
              <w:rPr>
                <w:b/>
                <w:bCs/>
                <w:sz w:val="22"/>
                <w:szCs w:val="22"/>
              </w:rPr>
            </w:pPr>
            <w:r w:rsidRPr="00E470D4">
              <w:rPr>
                <w:b/>
                <w:bCs/>
                <w:sz w:val="22"/>
                <w:szCs w:val="22"/>
              </w:rPr>
              <w:t>Oktatási hét</w:t>
            </w:r>
          </w:p>
        </w:tc>
        <w:tc>
          <w:tcPr>
            <w:tcW w:w="7512" w:type="dxa"/>
          </w:tcPr>
          <w:p w14:paraId="060B87D2" w14:textId="6C290EE2" w:rsidR="001B2FF4" w:rsidRPr="00E470D4" w:rsidRDefault="003C088C" w:rsidP="00E470D4">
            <w:pPr>
              <w:jc w:val="center"/>
              <w:rPr>
                <w:b/>
                <w:bCs/>
                <w:sz w:val="22"/>
                <w:szCs w:val="22"/>
              </w:rPr>
            </w:pPr>
            <w:r w:rsidRPr="00E470D4">
              <w:rPr>
                <w:b/>
                <w:bCs/>
                <w:sz w:val="22"/>
                <w:szCs w:val="22"/>
              </w:rPr>
              <w:t>Gyakorlat</w:t>
            </w:r>
            <w:r w:rsidR="00E0003A" w:rsidRPr="00E470D4">
              <w:rPr>
                <w:b/>
                <w:bCs/>
                <w:sz w:val="22"/>
                <w:szCs w:val="22"/>
              </w:rPr>
              <w:t>ok/Szemináriumok</w:t>
            </w:r>
          </w:p>
        </w:tc>
      </w:tr>
      <w:tr w:rsidR="001B2FF4" w:rsidRPr="00E470D4" w14:paraId="45322F98" w14:textId="77777777" w:rsidTr="00E470D4">
        <w:trPr>
          <w:trHeight w:val="454"/>
        </w:trPr>
        <w:tc>
          <w:tcPr>
            <w:tcW w:w="1555" w:type="dxa"/>
          </w:tcPr>
          <w:p w14:paraId="0E0DC315" w14:textId="7799D0C8" w:rsidR="001B2FF4" w:rsidRPr="00E470D4" w:rsidRDefault="000A377C" w:rsidP="00E470D4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E470D4">
              <w:rPr>
                <w:b/>
                <w:bCs/>
                <w:sz w:val="22"/>
                <w:szCs w:val="22"/>
              </w:rPr>
              <w:t xml:space="preserve">1. </w:t>
            </w:r>
            <w:proofErr w:type="gramStart"/>
            <w:r w:rsidR="00784766">
              <w:rPr>
                <w:b/>
                <w:bCs/>
                <w:sz w:val="22"/>
                <w:szCs w:val="22"/>
              </w:rPr>
              <w:t>konzultáció</w:t>
            </w:r>
            <w:proofErr w:type="gramEnd"/>
          </w:p>
        </w:tc>
        <w:tc>
          <w:tcPr>
            <w:tcW w:w="7512" w:type="dxa"/>
          </w:tcPr>
          <w:p w14:paraId="4101B7F9" w14:textId="089211D6" w:rsidR="001B2FF4" w:rsidRPr="00E470D4" w:rsidRDefault="00E874DF" w:rsidP="00E470D4">
            <w:pPr>
              <w:ind w:left="33"/>
              <w:jc w:val="both"/>
              <w:rPr>
                <w:bCs/>
                <w:sz w:val="22"/>
                <w:szCs w:val="22"/>
              </w:rPr>
            </w:pPr>
            <w:r w:rsidRPr="00E470D4">
              <w:rPr>
                <w:bCs/>
                <w:sz w:val="22"/>
                <w:szCs w:val="22"/>
              </w:rPr>
              <w:t>A tantá</w:t>
            </w:r>
            <w:r w:rsidR="00190852">
              <w:rPr>
                <w:bCs/>
                <w:sz w:val="22"/>
                <w:szCs w:val="22"/>
              </w:rPr>
              <w:t>rgy teljesítésének, követelmény</w:t>
            </w:r>
            <w:r w:rsidRPr="00E470D4">
              <w:rPr>
                <w:bCs/>
                <w:sz w:val="22"/>
                <w:szCs w:val="22"/>
              </w:rPr>
              <w:t xml:space="preserve">endszerének ismertetése. A félév tantárgyi programjának bemutatása. </w:t>
            </w:r>
            <w:r w:rsidR="007A0613">
              <w:rPr>
                <w:bCs/>
                <w:sz w:val="22"/>
                <w:szCs w:val="22"/>
              </w:rPr>
              <w:t>Beadandó ismertetése.</w:t>
            </w:r>
            <w:r w:rsidR="00190852">
              <w:rPr>
                <w:bCs/>
                <w:sz w:val="22"/>
                <w:szCs w:val="22"/>
              </w:rPr>
              <w:t xml:space="preserve"> </w:t>
            </w:r>
            <w:r w:rsidRPr="00E470D4">
              <w:rPr>
                <w:bCs/>
                <w:sz w:val="22"/>
                <w:szCs w:val="22"/>
              </w:rPr>
              <w:t>Szakirodalom ajánlások</w:t>
            </w:r>
            <w:r w:rsidR="00120F2E" w:rsidRPr="00E470D4">
              <w:rPr>
                <w:bCs/>
                <w:sz w:val="22"/>
                <w:szCs w:val="22"/>
              </w:rPr>
              <w:t>.</w:t>
            </w:r>
            <w:r w:rsidR="00CD50B2" w:rsidRPr="00E470D4">
              <w:rPr>
                <w:bCs/>
                <w:sz w:val="22"/>
                <w:szCs w:val="22"/>
              </w:rPr>
              <w:t xml:space="preserve"> </w:t>
            </w:r>
            <w:r w:rsidR="00784766">
              <w:rPr>
                <w:bCs/>
                <w:sz w:val="22"/>
                <w:szCs w:val="22"/>
              </w:rPr>
              <w:t xml:space="preserve"> </w:t>
            </w:r>
            <w:r w:rsidR="00784766" w:rsidRPr="00E470D4">
              <w:rPr>
                <w:sz w:val="22"/>
                <w:szCs w:val="22"/>
              </w:rPr>
              <w:t>A menedzsment és az emberi erőforrás menedzsment eredete, kapcsolata, elméleti alapjai</w:t>
            </w:r>
            <w:r w:rsidR="00784766">
              <w:rPr>
                <w:sz w:val="22"/>
                <w:szCs w:val="22"/>
              </w:rPr>
              <w:t xml:space="preserve">. </w:t>
            </w:r>
            <w:r w:rsidR="00784766" w:rsidRPr="00E470D4">
              <w:rPr>
                <w:sz w:val="22"/>
                <w:szCs w:val="22"/>
              </w:rPr>
              <w:t>Az ember, mint vállalati/szervezeti erőforrás, helye szerepe a szervezetek munkájában</w:t>
            </w:r>
            <w:r w:rsidR="00784766">
              <w:rPr>
                <w:sz w:val="22"/>
                <w:szCs w:val="22"/>
              </w:rPr>
              <w:t xml:space="preserve">. </w:t>
            </w:r>
            <w:r w:rsidR="00784766" w:rsidRPr="00E470D4">
              <w:rPr>
                <w:sz w:val="22"/>
                <w:szCs w:val="22"/>
              </w:rPr>
              <w:t>Az emberi munkával kapcsolatos gondolkodás változásai</w:t>
            </w:r>
            <w:r w:rsidR="00784766">
              <w:rPr>
                <w:sz w:val="22"/>
                <w:szCs w:val="22"/>
              </w:rPr>
              <w:t xml:space="preserve">. </w:t>
            </w:r>
            <w:r w:rsidR="00784766" w:rsidRPr="00BF28D5">
              <w:rPr>
                <w:bCs/>
              </w:rPr>
              <w:t>A vezetés eredete, alapfogalmai</w:t>
            </w:r>
            <w:r w:rsidR="00784766">
              <w:rPr>
                <w:bCs/>
              </w:rPr>
              <w:t xml:space="preserve">, a menedzsment és a vezetés összevetése. </w:t>
            </w:r>
            <w:r w:rsidR="00784766" w:rsidRPr="00E470D4">
              <w:rPr>
                <w:sz w:val="22"/>
                <w:szCs w:val="22"/>
              </w:rPr>
              <w:t>A humán tényező szerepe a szervezetben (az egyéni, a csoport és a szervezeti szint).</w:t>
            </w:r>
            <w:r w:rsidR="00784766">
              <w:rPr>
                <w:sz w:val="22"/>
                <w:szCs w:val="22"/>
              </w:rPr>
              <w:t xml:space="preserve"> </w:t>
            </w:r>
            <w:r w:rsidR="00784766">
              <w:rPr>
                <w:bCs/>
              </w:rPr>
              <w:t>Menedzsment iskolák megjelenése, jellemzői</w:t>
            </w:r>
            <w:r w:rsidR="00784766" w:rsidRPr="00E470D4">
              <w:rPr>
                <w:sz w:val="22"/>
                <w:szCs w:val="22"/>
              </w:rPr>
              <w:t>.</w:t>
            </w:r>
            <w:r w:rsidR="00784766">
              <w:rPr>
                <w:sz w:val="22"/>
                <w:szCs w:val="22"/>
              </w:rPr>
              <w:t xml:space="preserve"> Gyakorlati feladatok.</w:t>
            </w:r>
          </w:p>
        </w:tc>
      </w:tr>
      <w:tr w:rsidR="006F2596" w:rsidRPr="00E470D4" w14:paraId="219C80AE" w14:textId="77777777" w:rsidTr="00E470D4">
        <w:trPr>
          <w:trHeight w:val="454"/>
        </w:trPr>
        <w:tc>
          <w:tcPr>
            <w:tcW w:w="1555" w:type="dxa"/>
          </w:tcPr>
          <w:p w14:paraId="3343D3D7" w14:textId="5EFF1F6F" w:rsidR="006F2596" w:rsidRPr="00E470D4" w:rsidRDefault="00784766" w:rsidP="00784766">
            <w:pPr>
              <w:ind w:left="709" w:hanging="69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6F2596" w:rsidRPr="00E470D4">
              <w:rPr>
                <w:b/>
                <w:bCs/>
                <w:sz w:val="22"/>
                <w:szCs w:val="22"/>
              </w:rPr>
              <w:t xml:space="preserve">. </w:t>
            </w:r>
            <w:proofErr w:type="gramStart"/>
            <w:r>
              <w:rPr>
                <w:b/>
                <w:bCs/>
                <w:sz w:val="22"/>
                <w:szCs w:val="22"/>
              </w:rPr>
              <w:t>konzultáció</w:t>
            </w:r>
            <w:proofErr w:type="gramEnd"/>
          </w:p>
        </w:tc>
        <w:tc>
          <w:tcPr>
            <w:tcW w:w="7512" w:type="dxa"/>
          </w:tcPr>
          <w:p w14:paraId="4C22B4F9" w14:textId="4F1E9FC4" w:rsidR="006F2596" w:rsidRPr="00E470D4" w:rsidRDefault="00E470D4" w:rsidP="00E470D4">
            <w:pPr>
              <w:ind w:left="33"/>
              <w:jc w:val="both"/>
              <w:rPr>
                <w:bCs/>
                <w:sz w:val="22"/>
                <w:szCs w:val="22"/>
              </w:rPr>
            </w:pPr>
            <w:r w:rsidRPr="00E470D4">
              <w:rPr>
                <w:sz w:val="22"/>
                <w:szCs w:val="22"/>
              </w:rPr>
              <w:t xml:space="preserve">A vezetői, </w:t>
            </w:r>
            <w:proofErr w:type="gramStart"/>
            <w:r w:rsidRPr="00E470D4">
              <w:rPr>
                <w:sz w:val="22"/>
                <w:szCs w:val="22"/>
              </w:rPr>
              <w:t>menedzseri</w:t>
            </w:r>
            <w:proofErr w:type="gramEnd"/>
            <w:r w:rsidRPr="00E470D4">
              <w:rPr>
                <w:sz w:val="22"/>
                <w:szCs w:val="22"/>
              </w:rPr>
              <w:t xml:space="preserve"> alkalmasság és tartalma (technikai készség, humán készség, konceptuális készség).</w:t>
            </w:r>
            <w:r w:rsidR="003F2F3A">
              <w:rPr>
                <w:sz w:val="22"/>
                <w:szCs w:val="22"/>
              </w:rPr>
              <w:t xml:space="preserve"> </w:t>
            </w:r>
            <w:r w:rsidR="00784766" w:rsidRPr="00E470D4">
              <w:rPr>
                <w:sz w:val="22"/>
                <w:szCs w:val="22"/>
              </w:rPr>
              <w:t>Vezetői hatalomgyakorlás, vezetési stílus, -</w:t>
            </w:r>
            <w:proofErr w:type="spellStart"/>
            <w:r w:rsidR="00784766" w:rsidRPr="00E470D4">
              <w:rPr>
                <w:sz w:val="22"/>
                <w:szCs w:val="22"/>
              </w:rPr>
              <w:t>Soft</w:t>
            </w:r>
            <w:proofErr w:type="spellEnd"/>
            <w:r w:rsidR="00784766" w:rsidRPr="00E470D4">
              <w:rPr>
                <w:sz w:val="22"/>
                <w:szCs w:val="22"/>
              </w:rPr>
              <w:t xml:space="preserve"> </w:t>
            </w:r>
            <w:proofErr w:type="spellStart"/>
            <w:r w:rsidR="00784766" w:rsidRPr="00E470D4">
              <w:rPr>
                <w:sz w:val="22"/>
                <w:szCs w:val="22"/>
              </w:rPr>
              <w:t>skillek</w:t>
            </w:r>
            <w:proofErr w:type="spellEnd"/>
            <w:r w:rsidR="00784766" w:rsidRPr="00E470D4">
              <w:rPr>
                <w:sz w:val="22"/>
                <w:szCs w:val="22"/>
              </w:rPr>
              <w:t xml:space="preserve"> jelentősége</w:t>
            </w:r>
            <w:r w:rsidR="00784766">
              <w:rPr>
                <w:sz w:val="22"/>
                <w:szCs w:val="22"/>
              </w:rPr>
              <w:t xml:space="preserve">. </w:t>
            </w:r>
            <w:r w:rsidR="00784766" w:rsidRPr="00E470D4">
              <w:rPr>
                <w:sz w:val="22"/>
                <w:szCs w:val="22"/>
              </w:rPr>
              <w:t>Alkalmazott emberi erőforrás menedzsm</w:t>
            </w:r>
            <w:r w:rsidR="00784766">
              <w:rPr>
                <w:sz w:val="22"/>
                <w:szCs w:val="22"/>
              </w:rPr>
              <w:t xml:space="preserve">ent, humán stratégia és tervezés. </w:t>
            </w:r>
            <w:r w:rsidR="00784766" w:rsidRPr="00E470D4">
              <w:rPr>
                <w:sz w:val="22"/>
                <w:szCs w:val="22"/>
              </w:rPr>
              <w:t>Motiváció és ösztönzésmenedzsment</w:t>
            </w:r>
            <w:r w:rsidR="00784766">
              <w:rPr>
                <w:sz w:val="22"/>
                <w:szCs w:val="22"/>
              </w:rPr>
              <w:t xml:space="preserve">. </w:t>
            </w:r>
            <w:proofErr w:type="gramStart"/>
            <w:r w:rsidR="00784766" w:rsidRPr="00E470D4">
              <w:rPr>
                <w:sz w:val="22"/>
                <w:szCs w:val="22"/>
              </w:rPr>
              <w:t>Munkakör elemzés</w:t>
            </w:r>
            <w:proofErr w:type="gramEnd"/>
            <w:r w:rsidR="00784766" w:rsidRPr="00E470D4">
              <w:rPr>
                <w:sz w:val="22"/>
                <w:szCs w:val="22"/>
              </w:rPr>
              <w:t>, értékelés,</w:t>
            </w:r>
            <w:r w:rsidR="00784766">
              <w:rPr>
                <w:sz w:val="22"/>
                <w:szCs w:val="22"/>
              </w:rPr>
              <w:t xml:space="preserve"> </w:t>
            </w:r>
            <w:r w:rsidR="00784766" w:rsidRPr="00E470D4">
              <w:rPr>
                <w:sz w:val="22"/>
                <w:szCs w:val="22"/>
              </w:rPr>
              <w:t>Toborzás és kiválasztás</w:t>
            </w:r>
            <w:r w:rsidR="00E8103E">
              <w:rPr>
                <w:sz w:val="22"/>
                <w:szCs w:val="22"/>
              </w:rPr>
              <w:t xml:space="preserve">. </w:t>
            </w:r>
            <w:proofErr w:type="spellStart"/>
            <w:r w:rsidR="00E8103E" w:rsidRPr="008A19CC">
              <w:rPr>
                <w:color w:val="000000"/>
                <w:sz w:val="22"/>
                <w:szCs w:val="22"/>
              </w:rPr>
              <w:t>Extrem</w:t>
            </w:r>
            <w:proofErr w:type="spellEnd"/>
            <w:r w:rsidR="00E8103E" w:rsidRPr="008A19CC">
              <w:rPr>
                <w:color w:val="000000"/>
                <w:sz w:val="22"/>
                <w:szCs w:val="22"/>
              </w:rPr>
              <w:t xml:space="preserve"> helyzetek a munkában: </w:t>
            </w:r>
            <w:proofErr w:type="spellStart"/>
            <w:r w:rsidR="00E8103E" w:rsidRPr="008A19CC">
              <w:rPr>
                <w:color w:val="000000"/>
                <w:sz w:val="22"/>
                <w:szCs w:val="22"/>
              </w:rPr>
              <w:t>mobbing</w:t>
            </w:r>
            <w:proofErr w:type="spellEnd"/>
            <w:r w:rsidR="00E8103E" w:rsidRPr="008A19CC">
              <w:rPr>
                <w:color w:val="000000"/>
                <w:sz w:val="22"/>
                <w:szCs w:val="22"/>
              </w:rPr>
              <w:t xml:space="preserve"> és sztereotípiák </w:t>
            </w:r>
            <w:proofErr w:type="gramStart"/>
            <w:r w:rsidR="00E8103E" w:rsidRPr="008A19CC">
              <w:rPr>
                <w:color w:val="000000"/>
                <w:sz w:val="22"/>
                <w:szCs w:val="22"/>
              </w:rPr>
              <w:t>problémája</w:t>
            </w:r>
            <w:proofErr w:type="gramEnd"/>
            <w:r w:rsidR="00E8103E" w:rsidRPr="008A19CC">
              <w:rPr>
                <w:color w:val="000000"/>
                <w:sz w:val="22"/>
                <w:szCs w:val="22"/>
              </w:rPr>
              <w:t xml:space="preserve"> munkavállalói és menedzseri szemszögből</w:t>
            </w:r>
            <w:r w:rsidR="00E8103E">
              <w:rPr>
                <w:color w:val="000000"/>
                <w:sz w:val="22"/>
                <w:szCs w:val="22"/>
              </w:rPr>
              <w:t>.</w:t>
            </w:r>
            <w:r w:rsidR="00784766" w:rsidRPr="00E470D4">
              <w:rPr>
                <w:sz w:val="22"/>
                <w:szCs w:val="22"/>
              </w:rPr>
              <w:t xml:space="preserve"> </w:t>
            </w:r>
            <w:r w:rsidR="00784766">
              <w:rPr>
                <w:sz w:val="22"/>
                <w:szCs w:val="22"/>
              </w:rPr>
              <w:t>Gyakorlati feladatok</w:t>
            </w:r>
          </w:p>
        </w:tc>
      </w:tr>
    </w:tbl>
    <w:p w14:paraId="02738410" w14:textId="77777777" w:rsidR="0087478E" w:rsidRDefault="0087478E" w:rsidP="008C54C4">
      <w:pPr>
        <w:ind w:left="709" w:hanging="699"/>
        <w:rPr>
          <w:b/>
          <w:bCs/>
        </w:rPr>
      </w:pPr>
    </w:p>
    <w:p w14:paraId="2A0452BC" w14:textId="5476EAAC" w:rsidR="00E470D4" w:rsidRDefault="00FC5D16" w:rsidP="00190852">
      <w:pPr>
        <w:jc w:val="both"/>
        <w:rPr>
          <w:bCs/>
        </w:rPr>
      </w:pPr>
      <w:r w:rsidRPr="009A4485">
        <w:rPr>
          <w:b/>
          <w:bCs/>
        </w:rPr>
        <w:t>A foglalkozásokon történő részvétel:</w:t>
      </w:r>
      <w:r>
        <w:rPr>
          <w:b/>
          <w:bCs/>
        </w:rPr>
        <w:t xml:space="preserve"> </w:t>
      </w:r>
      <w:r w:rsidR="00E470D4" w:rsidRPr="00094E1C">
        <w:rPr>
          <w:bCs/>
        </w:rPr>
        <w:t xml:space="preserve">A </w:t>
      </w:r>
      <w:r w:rsidR="00E470D4">
        <w:rPr>
          <w:bCs/>
        </w:rPr>
        <w:t xml:space="preserve">tantárgy </w:t>
      </w:r>
      <w:r w:rsidR="00E470D4" w:rsidRPr="00094E1C">
        <w:rPr>
          <w:bCs/>
        </w:rPr>
        <w:t>gyakorlati foglalkozás</w:t>
      </w:r>
      <w:r w:rsidR="00E470D4">
        <w:rPr>
          <w:bCs/>
        </w:rPr>
        <w:t>ai</w:t>
      </w:r>
      <w:r w:rsidR="00E470D4" w:rsidRPr="00094E1C">
        <w:rPr>
          <w:bCs/>
        </w:rPr>
        <w:t>n a részvétel kötelező. A félév</w:t>
      </w:r>
      <w:r w:rsidR="00E470D4">
        <w:rPr>
          <w:bCs/>
        </w:rPr>
        <w:t xml:space="preserve">i hiányzás megengedhető mértéke </w:t>
      </w:r>
      <w:r w:rsidR="00E470D4" w:rsidRPr="00094E1C">
        <w:rPr>
          <w:bCs/>
        </w:rPr>
        <w:t xml:space="preserve">a tantárgy heti kontakt óraszámának </w:t>
      </w:r>
      <w:r w:rsidR="00E470D4">
        <w:rPr>
          <w:bCs/>
        </w:rPr>
        <w:t xml:space="preserve">maximum </w:t>
      </w:r>
      <w:r w:rsidR="00E470D4" w:rsidRPr="00094E1C">
        <w:rPr>
          <w:bCs/>
        </w:rPr>
        <w:t>háromszorosa. Ennek túllépése esetén a félév nem értékelhető. (TVSZ 8§1.)</w:t>
      </w:r>
    </w:p>
    <w:p w14:paraId="18E96801" w14:textId="77777777" w:rsidR="00E874DF" w:rsidRPr="009A4485" w:rsidRDefault="00E874DF" w:rsidP="00E874DF">
      <w:pPr>
        <w:pStyle w:val="Nincstrkz"/>
        <w:jc w:val="both"/>
      </w:pPr>
    </w:p>
    <w:p w14:paraId="3A402546" w14:textId="3FDAA096" w:rsidR="00FC5D16" w:rsidRDefault="00FC5D16" w:rsidP="00FC5D16">
      <w:pPr>
        <w:jc w:val="both"/>
      </w:pPr>
      <w:r w:rsidRPr="009A4485">
        <w:rPr>
          <w:b/>
        </w:rPr>
        <w:t xml:space="preserve">Félévi követelmény: </w:t>
      </w:r>
      <w:r w:rsidR="00CD50B2">
        <w:t>gyakorlati jegy</w:t>
      </w:r>
      <w:r w:rsidR="00190852">
        <w:t>, beadandó feladat elkészítése</w:t>
      </w:r>
      <w:r w:rsidR="00784766">
        <w:t xml:space="preserve">. A beadandó témája az első </w:t>
      </w:r>
      <w:proofErr w:type="gramStart"/>
      <w:r w:rsidR="00784766">
        <w:t>konzultáció</w:t>
      </w:r>
      <w:proofErr w:type="gramEnd"/>
      <w:r w:rsidR="00784766">
        <w:t xml:space="preserve"> során kerül egyeztetésre.</w:t>
      </w:r>
    </w:p>
    <w:p w14:paraId="6C16EF2D" w14:textId="0A5D32B1" w:rsidR="00190852" w:rsidRDefault="00190852" w:rsidP="00FC5D16">
      <w:pPr>
        <w:jc w:val="both"/>
      </w:pPr>
      <w:r>
        <w:t xml:space="preserve">Feladat követelményrendszere: TNR betűtípus, 2,5 </w:t>
      </w:r>
      <w:proofErr w:type="gramStart"/>
      <w:r>
        <w:t>margó</w:t>
      </w:r>
      <w:proofErr w:type="gramEnd"/>
      <w:r>
        <w:t xml:space="preserve"> körben, 1,5 sortáv, sorkizárt, lap alján oldalszámmal</w:t>
      </w:r>
      <w:r w:rsidR="00E8103E">
        <w:t>, minimum 5 oldal terjedelemben</w:t>
      </w:r>
      <w:r>
        <w:t xml:space="preserve">. </w:t>
      </w:r>
      <w:proofErr w:type="spellStart"/>
      <w:r w:rsidRPr="00190852">
        <w:rPr>
          <w:i/>
        </w:rPr>
        <w:t>Fedlap</w:t>
      </w:r>
      <w:proofErr w:type="spellEnd"/>
      <w:r>
        <w:t xml:space="preserve">: ahol szerepel a hallgató neve, beadandó címe, tantárgy neve, oktató neve, </w:t>
      </w:r>
      <w:proofErr w:type="gramStart"/>
      <w:r>
        <w:t>dátum</w:t>
      </w:r>
      <w:proofErr w:type="gramEnd"/>
      <w:r>
        <w:t xml:space="preserve">; </w:t>
      </w:r>
      <w:r w:rsidRPr="00190852">
        <w:rPr>
          <w:i/>
        </w:rPr>
        <w:t>utolsó oldalon</w:t>
      </w:r>
      <w:r>
        <w:t>: forráshivatkozás, pontos felsorolással, elektronikus dokumentum esetén letöltés ideje.</w:t>
      </w:r>
      <w:r w:rsidR="00E8103E">
        <w:t xml:space="preserve"> </w:t>
      </w:r>
    </w:p>
    <w:p w14:paraId="315F2FE6" w14:textId="77777777" w:rsidR="00190852" w:rsidRPr="003511BF" w:rsidRDefault="00190852" w:rsidP="00FC5D16">
      <w:pPr>
        <w:jc w:val="both"/>
      </w:pPr>
    </w:p>
    <w:p w14:paraId="0A82894F" w14:textId="2BBD538A" w:rsidR="00E874DF" w:rsidRDefault="00FC5D16" w:rsidP="00E874DF">
      <w:pPr>
        <w:jc w:val="both"/>
      </w:pPr>
      <w:r w:rsidRPr="003511BF">
        <w:rPr>
          <w:b/>
        </w:rPr>
        <w:t xml:space="preserve">Az értékelés módja, ütemezése: </w:t>
      </w:r>
      <w:r w:rsidR="00E874DF">
        <w:t xml:space="preserve">A félév során a </w:t>
      </w:r>
      <w:r w:rsidR="003F2F3A">
        <w:t>két alkalommal</w:t>
      </w:r>
      <w:r w:rsidR="00E874DF">
        <w:t xml:space="preserve"> zárthelyi dolgozat lesz. A gyakorlati jegyek kihirdetésére, pótlási lehetőségek ismertetésére a </w:t>
      </w:r>
      <w:r w:rsidR="003F2F3A">
        <w:t xml:space="preserve">14. szorgalmi héten kerül sor. </w:t>
      </w:r>
    </w:p>
    <w:p w14:paraId="697A789D" w14:textId="77777777" w:rsidR="00FC5D16" w:rsidRPr="003511BF" w:rsidRDefault="00FC5D16" w:rsidP="00FC5D16">
      <w:pPr>
        <w:ind w:left="10"/>
        <w:jc w:val="both"/>
      </w:pPr>
    </w:p>
    <w:p w14:paraId="2738B2EF" w14:textId="693CF693" w:rsidR="00FC5D16" w:rsidRDefault="00E874DF" w:rsidP="00D2570D">
      <w:pPr>
        <w:jc w:val="both"/>
      </w:pPr>
      <w:r w:rsidRPr="00E874DF">
        <w:rPr>
          <w:b/>
        </w:rPr>
        <w:t>A félévközi ellenőrzések követelményei</w:t>
      </w:r>
      <w:r>
        <w:t>: A dolgozatok 5</w:t>
      </w:r>
      <w:r w:rsidR="00E470D4">
        <w:t>0,1</w:t>
      </w:r>
      <w:r>
        <w:t>% alatti teljesítménye a tantárgy félévi érvénytelenségét vonja maga után.</w:t>
      </w:r>
    </w:p>
    <w:p w14:paraId="22DB1B3D" w14:textId="4AB0C5F5" w:rsidR="007A0613" w:rsidRPr="003511BF" w:rsidRDefault="007A0613" w:rsidP="00D2570D">
      <w:pPr>
        <w:jc w:val="both"/>
      </w:pPr>
      <w:r>
        <w:lastRenderedPageBreak/>
        <w:t>Félévi beadandó feladat 12. hétig történő bemutatása, leadása.</w:t>
      </w:r>
    </w:p>
    <w:p w14:paraId="27576DF4" w14:textId="77777777" w:rsidR="00FC5D16" w:rsidRPr="003511BF" w:rsidRDefault="00FC5D16" w:rsidP="00D2570D">
      <w:pPr>
        <w:jc w:val="both"/>
      </w:pPr>
    </w:p>
    <w:p w14:paraId="6021EA27" w14:textId="77777777" w:rsidR="00FC5D16" w:rsidRPr="003511BF" w:rsidRDefault="00FC5D16" w:rsidP="00D2570D">
      <w:pPr>
        <w:jc w:val="both"/>
        <w:rPr>
          <w:b/>
          <w:bCs/>
        </w:rPr>
      </w:pPr>
      <w:r w:rsidRPr="003511BF">
        <w:rPr>
          <w:b/>
          <w:bCs/>
        </w:rPr>
        <w:t>Az érdemjegy kialakításának módja:</w:t>
      </w:r>
    </w:p>
    <w:p w14:paraId="19EBAA3E" w14:textId="77777777" w:rsidR="00E874DF" w:rsidRDefault="00E874DF" w:rsidP="00D2570D">
      <w:pPr>
        <w:jc w:val="both"/>
      </w:pPr>
    </w:p>
    <w:p w14:paraId="53E84867" w14:textId="34AC5783" w:rsidR="00FC5D16" w:rsidRPr="009A4485" w:rsidRDefault="00E874DF" w:rsidP="00D2570D">
      <w:pPr>
        <w:jc w:val="both"/>
      </w:pPr>
      <w:r>
        <w:t>Amennyiben a zárthelyi dolgozat</w:t>
      </w:r>
      <w:r w:rsidR="00E470D4">
        <w:t>(ok)</w:t>
      </w:r>
      <w:r>
        <w:t xml:space="preserve"> </w:t>
      </w:r>
      <w:proofErr w:type="gramStart"/>
      <w:r>
        <w:t>elégtelen minősítésű</w:t>
      </w:r>
      <w:proofErr w:type="gramEnd"/>
      <w:r w:rsidR="00E470D4">
        <w:t>(</w:t>
      </w:r>
      <w:proofErr w:type="spellStart"/>
      <w:r w:rsidR="00E470D4">
        <w:t>ek</w:t>
      </w:r>
      <w:proofErr w:type="spellEnd"/>
      <w:r w:rsidR="00E470D4">
        <w:t>)</w:t>
      </w:r>
      <w:r>
        <w:t>, a félév elégtelen gyakorlati jeggyel zárul. Elégtelen gyakorlati jegy javítása a Tanulmányi és vizsgaszabályzat szerint lehetséges.</w:t>
      </w:r>
    </w:p>
    <w:p w14:paraId="00EEC4F3" w14:textId="77777777" w:rsidR="00E874DF" w:rsidRDefault="00E874DF" w:rsidP="00D2570D">
      <w:pPr>
        <w:jc w:val="both"/>
        <w:rPr>
          <w:rFonts w:eastAsia="Calibri"/>
          <w:lang w:eastAsia="en-US"/>
        </w:rPr>
      </w:pPr>
    </w:p>
    <w:p w14:paraId="76E058DD" w14:textId="6EBFD5C7" w:rsidR="003F2F3A" w:rsidRDefault="003F2F3A" w:rsidP="00D2570D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Szakirodalmi források:</w:t>
      </w:r>
    </w:p>
    <w:p w14:paraId="6C468758" w14:textId="77777777" w:rsidR="00D2570D" w:rsidRDefault="003F2F3A" w:rsidP="00D2570D">
      <w:pPr>
        <w:pStyle w:val="Listaszerbekezds"/>
        <w:numPr>
          <w:ilvl w:val="0"/>
          <w:numId w:val="31"/>
        </w:numPr>
        <w:ind w:left="284" w:hanging="284"/>
        <w:jc w:val="both"/>
        <w:rPr>
          <w:rFonts w:eastAsia="Calibri"/>
          <w:lang w:eastAsia="en-US"/>
        </w:rPr>
      </w:pPr>
      <w:r w:rsidRPr="00D2570D">
        <w:rPr>
          <w:rFonts w:eastAsia="Calibri"/>
          <w:lang w:eastAsia="en-US"/>
        </w:rPr>
        <w:t>Antal ZS. - Dobák M. (2016): Vezetés és szervezés, Akadémiai Kiadó</w:t>
      </w:r>
    </w:p>
    <w:p w14:paraId="31162315" w14:textId="3A1CDC24" w:rsidR="00D2570D" w:rsidRPr="00D2570D" w:rsidRDefault="00D2570D" w:rsidP="00D2570D">
      <w:pPr>
        <w:pStyle w:val="Listaszerbekezds"/>
        <w:numPr>
          <w:ilvl w:val="0"/>
          <w:numId w:val="31"/>
        </w:numPr>
        <w:ind w:left="284" w:hanging="284"/>
        <w:jc w:val="both"/>
        <w:rPr>
          <w:rFonts w:eastAsia="Calibri"/>
          <w:lang w:eastAsia="en-US"/>
        </w:rPr>
      </w:pPr>
      <w:proofErr w:type="spellStart"/>
      <w:r>
        <w:t>Mintzberg</w:t>
      </w:r>
      <w:proofErr w:type="spellEnd"/>
      <w:r>
        <w:t xml:space="preserve">; H. (2010): </w:t>
      </w:r>
      <w:r w:rsidRPr="00D2570D">
        <w:rPr>
          <w:bdr w:val="none" w:sz="0" w:space="0" w:color="auto" w:frame="1"/>
        </w:rPr>
        <w:t xml:space="preserve">A menedzsment művészete; </w:t>
      </w:r>
      <w:proofErr w:type="spellStart"/>
      <w:r>
        <w:t>Alinea</w:t>
      </w:r>
      <w:proofErr w:type="spellEnd"/>
      <w:r>
        <w:t xml:space="preserve"> Kiadó-Rajk László Szakkollégium</w:t>
      </w:r>
    </w:p>
    <w:p w14:paraId="068AF54A" w14:textId="394CBA71" w:rsidR="003F2F3A" w:rsidRPr="00D2570D" w:rsidRDefault="003F2F3A" w:rsidP="00D2570D">
      <w:pPr>
        <w:pStyle w:val="Listaszerbekezds"/>
        <w:numPr>
          <w:ilvl w:val="0"/>
          <w:numId w:val="31"/>
        </w:numPr>
        <w:ind w:left="284" w:hanging="284"/>
        <w:jc w:val="both"/>
        <w:rPr>
          <w:rFonts w:eastAsia="Calibri"/>
          <w:lang w:eastAsia="en-US"/>
        </w:rPr>
      </w:pPr>
      <w:proofErr w:type="spellStart"/>
      <w:r w:rsidRPr="00D2570D">
        <w:rPr>
          <w:bCs/>
          <w:color w:val="000000"/>
          <w:kern w:val="36"/>
        </w:rPr>
        <w:t>Brian</w:t>
      </w:r>
      <w:proofErr w:type="spellEnd"/>
      <w:r w:rsidRPr="00D2570D">
        <w:rPr>
          <w:bCs/>
          <w:color w:val="000000"/>
          <w:kern w:val="36"/>
        </w:rPr>
        <w:t xml:space="preserve"> </w:t>
      </w:r>
      <w:proofErr w:type="spellStart"/>
      <w:r w:rsidRPr="00D2570D">
        <w:rPr>
          <w:bCs/>
          <w:color w:val="000000"/>
          <w:kern w:val="36"/>
        </w:rPr>
        <w:t>Tracy</w:t>
      </w:r>
      <w:proofErr w:type="spellEnd"/>
      <w:r w:rsidRPr="00D2570D">
        <w:rPr>
          <w:bCs/>
          <w:color w:val="000000"/>
          <w:kern w:val="36"/>
        </w:rPr>
        <w:t xml:space="preserve"> (2014): Menedzsment; </w:t>
      </w:r>
      <w:proofErr w:type="spellStart"/>
      <w:r w:rsidRPr="00D2570D">
        <w:rPr>
          <w:bCs/>
          <w:color w:val="000000"/>
          <w:kern w:val="36"/>
        </w:rPr>
        <w:t>Trivium</w:t>
      </w:r>
      <w:proofErr w:type="spellEnd"/>
      <w:r w:rsidRPr="00D2570D">
        <w:rPr>
          <w:bCs/>
          <w:color w:val="000000"/>
          <w:kern w:val="36"/>
        </w:rPr>
        <w:t xml:space="preserve"> Kiadó</w:t>
      </w:r>
    </w:p>
    <w:p w14:paraId="0B8DED37" w14:textId="77777777" w:rsidR="003F2F3A" w:rsidRDefault="003F2F3A" w:rsidP="00D2570D">
      <w:pPr>
        <w:jc w:val="both"/>
        <w:rPr>
          <w:rFonts w:eastAsia="Calibri"/>
          <w:lang w:eastAsia="en-US"/>
        </w:rPr>
      </w:pPr>
    </w:p>
    <w:p w14:paraId="63064922" w14:textId="77777777" w:rsidR="00E874DF" w:rsidRDefault="00E874DF" w:rsidP="00D2570D">
      <w:pPr>
        <w:jc w:val="both"/>
        <w:rPr>
          <w:rFonts w:eastAsia="Calibri"/>
          <w:lang w:eastAsia="en-US"/>
        </w:rPr>
      </w:pPr>
    </w:p>
    <w:p w14:paraId="033099AA" w14:textId="77777777" w:rsidR="00E874DF" w:rsidRDefault="00E874DF" w:rsidP="00D2570D">
      <w:pPr>
        <w:jc w:val="both"/>
        <w:rPr>
          <w:rFonts w:eastAsia="Calibri"/>
          <w:lang w:eastAsia="en-US"/>
        </w:rPr>
      </w:pPr>
    </w:p>
    <w:p w14:paraId="112E8078" w14:textId="7E172BDD" w:rsidR="00FC5D16" w:rsidRPr="00CA2BB3" w:rsidRDefault="00CD50B2" w:rsidP="00FC5D16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Nyíregyháza, </w:t>
      </w:r>
      <w:r w:rsidR="00E470D4">
        <w:rPr>
          <w:rFonts w:eastAsia="Calibri"/>
          <w:lang w:eastAsia="en-US"/>
        </w:rPr>
        <w:t>202</w:t>
      </w:r>
      <w:r w:rsidR="00E8103E">
        <w:rPr>
          <w:rFonts w:eastAsia="Calibri"/>
          <w:lang w:eastAsia="en-US"/>
        </w:rPr>
        <w:t>2</w:t>
      </w:r>
      <w:bookmarkStart w:id="0" w:name="_GoBack"/>
      <w:bookmarkEnd w:id="0"/>
      <w:r w:rsidR="00E470D4">
        <w:rPr>
          <w:rFonts w:eastAsia="Calibri"/>
          <w:lang w:eastAsia="en-US"/>
        </w:rPr>
        <w:t>. 01. 28.</w:t>
      </w:r>
    </w:p>
    <w:p w14:paraId="40034865" w14:textId="77777777" w:rsidR="00FC5D16" w:rsidRPr="00CA2BB3" w:rsidRDefault="00FC5D16" w:rsidP="00FC5D16">
      <w:pPr>
        <w:ind w:left="5664" w:firstLine="708"/>
        <w:rPr>
          <w:rFonts w:eastAsia="Calibri"/>
          <w:b/>
          <w:lang w:eastAsia="en-US"/>
        </w:rPr>
      </w:pPr>
    </w:p>
    <w:p w14:paraId="64817851" w14:textId="485D953E" w:rsidR="003B1770" w:rsidRDefault="00E470D4" w:rsidP="00FC5D16">
      <w:pPr>
        <w:ind w:left="4249" w:firstLine="707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Dr. Szabóné Dr. Berta Olga </w:t>
      </w:r>
    </w:p>
    <w:p w14:paraId="6B6FBCDA" w14:textId="3C3838A3" w:rsidR="00E874DF" w:rsidRDefault="00E874DF" w:rsidP="00E874DF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 w:rsidR="00E470D4"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 xml:space="preserve">Főiskolai </w:t>
      </w:r>
      <w:r w:rsidR="00E470D4">
        <w:rPr>
          <w:rFonts w:eastAsia="Calibri"/>
          <w:b/>
          <w:lang w:eastAsia="en-US"/>
        </w:rPr>
        <w:t>tanársegéd</w:t>
      </w:r>
    </w:p>
    <w:p w14:paraId="38ACD5D5" w14:textId="77777777" w:rsidR="00E874DF" w:rsidRDefault="00E874DF" w:rsidP="00E874DF">
      <w:pPr>
        <w:rPr>
          <w:rFonts w:eastAsia="Calibri"/>
          <w:b/>
          <w:lang w:eastAsia="en-US"/>
        </w:rPr>
      </w:pPr>
    </w:p>
    <w:p w14:paraId="525E87AE" w14:textId="17C9B58C" w:rsidR="00BC3FEB" w:rsidRPr="009A4485" w:rsidRDefault="00BC3FEB" w:rsidP="00190852">
      <w:pPr>
        <w:spacing w:after="160" w:line="259" w:lineRule="auto"/>
      </w:pPr>
    </w:p>
    <w:sectPr w:rsidR="00BC3FEB" w:rsidRPr="009A4485" w:rsidSect="00190852">
      <w:pgSz w:w="11906" w:h="16838"/>
      <w:pgMar w:top="993" w:right="1274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57897"/>
    <w:multiLevelType w:val="hybridMultilevel"/>
    <w:tmpl w:val="D3948864"/>
    <w:lvl w:ilvl="0" w:tplc="A0905B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8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9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2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3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9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18"/>
  </w:num>
  <w:num w:numId="4">
    <w:abstractNumId w:val="20"/>
  </w:num>
  <w:num w:numId="5">
    <w:abstractNumId w:val="0"/>
  </w:num>
  <w:num w:numId="6">
    <w:abstractNumId w:val="14"/>
  </w:num>
  <w:num w:numId="7">
    <w:abstractNumId w:val="6"/>
  </w:num>
  <w:num w:numId="8">
    <w:abstractNumId w:val="22"/>
  </w:num>
  <w:num w:numId="9">
    <w:abstractNumId w:val="7"/>
  </w:num>
  <w:num w:numId="10">
    <w:abstractNumId w:val="19"/>
  </w:num>
  <w:num w:numId="11">
    <w:abstractNumId w:val="23"/>
  </w:num>
  <w:num w:numId="12">
    <w:abstractNumId w:val="26"/>
  </w:num>
  <w:num w:numId="13">
    <w:abstractNumId w:val="30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4"/>
  </w:num>
  <w:num w:numId="19">
    <w:abstractNumId w:val="25"/>
  </w:num>
  <w:num w:numId="20">
    <w:abstractNumId w:val="8"/>
  </w:num>
  <w:num w:numId="21">
    <w:abstractNumId w:val="2"/>
  </w:num>
  <w:num w:numId="22">
    <w:abstractNumId w:val="27"/>
  </w:num>
  <w:num w:numId="23">
    <w:abstractNumId w:val="16"/>
  </w:num>
  <w:num w:numId="24">
    <w:abstractNumId w:val="17"/>
  </w:num>
  <w:num w:numId="25">
    <w:abstractNumId w:val="21"/>
  </w:num>
  <w:num w:numId="26">
    <w:abstractNumId w:val="15"/>
  </w:num>
  <w:num w:numId="27">
    <w:abstractNumId w:val="9"/>
  </w:num>
  <w:num w:numId="28">
    <w:abstractNumId w:val="5"/>
  </w:num>
  <w:num w:numId="29">
    <w:abstractNumId w:val="29"/>
  </w:num>
  <w:num w:numId="30">
    <w:abstractNumId w:val="11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338D7"/>
    <w:rsid w:val="00042EE9"/>
    <w:rsid w:val="0008130D"/>
    <w:rsid w:val="00084869"/>
    <w:rsid w:val="00090EDD"/>
    <w:rsid w:val="000A377C"/>
    <w:rsid w:val="000B2786"/>
    <w:rsid w:val="000C12F3"/>
    <w:rsid w:val="000C383D"/>
    <w:rsid w:val="000F1C60"/>
    <w:rsid w:val="00120F2E"/>
    <w:rsid w:val="00142AC0"/>
    <w:rsid w:val="00162D62"/>
    <w:rsid w:val="00171ECD"/>
    <w:rsid w:val="001837AD"/>
    <w:rsid w:val="00190852"/>
    <w:rsid w:val="00195A56"/>
    <w:rsid w:val="0019650F"/>
    <w:rsid w:val="001B2FF4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6307F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518F8"/>
    <w:rsid w:val="0035351B"/>
    <w:rsid w:val="003540CE"/>
    <w:rsid w:val="003762E5"/>
    <w:rsid w:val="003B1770"/>
    <w:rsid w:val="003C088C"/>
    <w:rsid w:val="003D2E44"/>
    <w:rsid w:val="003F2F3A"/>
    <w:rsid w:val="0040160E"/>
    <w:rsid w:val="0040546B"/>
    <w:rsid w:val="004457BD"/>
    <w:rsid w:val="00467D18"/>
    <w:rsid w:val="00475720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82941"/>
    <w:rsid w:val="0059491C"/>
    <w:rsid w:val="005D1418"/>
    <w:rsid w:val="00600FE4"/>
    <w:rsid w:val="00615DFA"/>
    <w:rsid w:val="00620949"/>
    <w:rsid w:val="00670416"/>
    <w:rsid w:val="00675077"/>
    <w:rsid w:val="00676347"/>
    <w:rsid w:val="006A6328"/>
    <w:rsid w:val="006A7E72"/>
    <w:rsid w:val="006E2349"/>
    <w:rsid w:val="006F2596"/>
    <w:rsid w:val="006F3F04"/>
    <w:rsid w:val="006F4924"/>
    <w:rsid w:val="007203D7"/>
    <w:rsid w:val="00724F56"/>
    <w:rsid w:val="0076368B"/>
    <w:rsid w:val="0076379B"/>
    <w:rsid w:val="00763BAC"/>
    <w:rsid w:val="00766F0D"/>
    <w:rsid w:val="007701DC"/>
    <w:rsid w:val="0077179F"/>
    <w:rsid w:val="007743DD"/>
    <w:rsid w:val="007755F2"/>
    <w:rsid w:val="00777B96"/>
    <w:rsid w:val="00784766"/>
    <w:rsid w:val="00793543"/>
    <w:rsid w:val="00795C92"/>
    <w:rsid w:val="007A0613"/>
    <w:rsid w:val="007A1E1F"/>
    <w:rsid w:val="007B260A"/>
    <w:rsid w:val="007C23AD"/>
    <w:rsid w:val="00801667"/>
    <w:rsid w:val="008403DC"/>
    <w:rsid w:val="008462E7"/>
    <w:rsid w:val="00847EF8"/>
    <w:rsid w:val="0087478E"/>
    <w:rsid w:val="008A17F6"/>
    <w:rsid w:val="008A696F"/>
    <w:rsid w:val="008B18C3"/>
    <w:rsid w:val="008B1DC2"/>
    <w:rsid w:val="008B2AD4"/>
    <w:rsid w:val="008C03FA"/>
    <w:rsid w:val="008C54C4"/>
    <w:rsid w:val="008C74EF"/>
    <w:rsid w:val="008D4525"/>
    <w:rsid w:val="009124F0"/>
    <w:rsid w:val="009638AC"/>
    <w:rsid w:val="009729E7"/>
    <w:rsid w:val="00981D1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C3FEB"/>
    <w:rsid w:val="00BE2BF9"/>
    <w:rsid w:val="00BF28D5"/>
    <w:rsid w:val="00BF5FC2"/>
    <w:rsid w:val="00C138C3"/>
    <w:rsid w:val="00C14516"/>
    <w:rsid w:val="00C16A92"/>
    <w:rsid w:val="00C2361F"/>
    <w:rsid w:val="00C5060B"/>
    <w:rsid w:val="00C61BBD"/>
    <w:rsid w:val="00C71D34"/>
    <w:rsid w:val="00C82300"/>
    <w:rsid w:val="00C84168"/>
    <w:rsid w:val="00CC543F"/>
    <w:rsid w:val="00CC64AA"/>
    <w:rsid w:val="00CD33C8"/>
    <w:rsid w:val="00CD50B2"/>
    <w:rsid w:val="00CE0EF9"/>
    <w:rsid w:val="00CE3990"/>
    <w:rsid w:val="00CF3499"/>
    <w:rsid w:val="00D007A3"/>
    <w:rsid w:val="00D11C93"/>
    <w:rsid w:val="00D2570D"/>
    <w:rsid w:val="00D31F61"/>
    <w:rsid w:val="00D46F84"/>
    <w:rsid w:val="00D47C44"/>
    <w:rsid w:val="00D53274"/>
    <w:rsid w:val="00D552CE"/>
    <w:rsid w:val="00D568FE"/>
    <w:rsid w:val="00D635C7"/>
    <w:rsid w:val="00D718A1"/>
    <w:rsid w:val="00D81D8A"/>
    <w:rsid w:val="00D84144"/>
    <w:rsid w:val="00DA35AF"/>
    <w:rsid w:val="00DA4915"/>
    <w:rsid w:val="00DB5731"/>
    <w:rsid w:val="00DB5AB6"/>
    <w:rsid w:val="00DB5BC6"/>
    <w:rsid w:val="00DC12E9"/>
    <w:rsid w:val="00DC3CBD"/>
    <w:rsid w:val="00DE7018"/>
    <w:rsid w:val="00DF37B0"/>
    <w:rsid w:val="00E0003A"/>
    <w:rsid w:val="00E234E7"/>
    <w:rsid w:val="00E24D93"/>
    <w:rsid w:val="00E26486"/>
    <w:rsid w:val="00E34AE3"/>
    <w:rsid w:val="00E470D4"/>
    <w:rsid w:val="00E57958"/>
    <w:rsid w:val="00E65362"/>
    <w:rsid w:val="00E75F2D"/>
    <w:rsid w:val="00E8103E"/>
    <w:rsid w:val="00E848CD"/>
    <w:rsid w:val="00E874DF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268BC"/>
    <w:rsid w:val="00F42BDA"/>
    <w:rsid w:val="00F53842"/>
    <w:rsid w:val="00F70EC3"/>
    <w:rsid w:val="00F850B2"/>
    <w:rsid w:val="00FA1DE4"/>
    <w:rsid w:val="00FA4420"/>
    <w:rsid w:val="00FC0C66"/>
    <w:rsid w:val="00FC5D1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3F2F3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2">
    <w:name w:val="heading 2"/>
    <w:basedOn w:val="Norml"/>
    <w:link w:val="Cmsor2Char"/>
    <w:uiPriority w:val="9"/>
    <w:qFormat/>
    <w:rsid w:val="003F2F3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033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FC5D16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3F2F3A"/>
    <w:rPr>
      <w:rFonts w:eastAsia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3F2F3A"/>
    <w:rPr>
      <w:rFonts w:eastAsia="Times New Roman" w:cs="Times New Roman"/>
      <w:b/>
      <w:bCs/>
      <w:sz w:val="36"/>
      <w:szCs w:val="36"/>
      <w:lang w:eastAsia="hu-HU"/>
    </w:rPr>
  </w:style>
  <w:style w:type="character" w:customStyle="1" w:styleId="product-title">
    <w:name w:val="product-title"/>
    <w:basedOn w:val="Bekezdsalapbettpusa"/>
    <w:rsid w:val="003F2F3A"/>
  </w:style>
  <w:style w:type="character" w:customStyle="1" w:styleId="Alcm1">
    <w:name w:val="Alcím1"/>
    <w:basedOn w:val="Bekezdsalapbettpusa"/>
    <w:rsid w:val="003F2F3A"/>
  </w:style>
  <w:style w:type="character" w:styleId="Hiperhivatkozs">
    <w:name w:val="Hyperlink"/>
    <w:basedOn w:val="Bekezdsalapbettpusa"/>
    <w:uiPriority w:val="99"/>
    <w:semiHidden/>
    <w:unhideWhenUsed/>
    <w:rsid w:val="003F2F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240C2-97FD-4A3E-82BB-75C165C2D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Windows-felhasználó</cp:lastModifiedBy>
  <cp:revision>2</cp:revision>
  <cp:lastPrinted>2020-02-10T09:03:00Z</cp:lastPrinted>
  <dcterms:created xsi:type="dcterms:W3CDTF">2022-02-21T03:08:00Z</dcterms:created>
  <dcterms:modified xsi:type="dcterms:W3CDTF">2022-02-21T03:08:00Z</dcterms:modified>
</cp:coreProperties>
</file>